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830B" w14:textId="251DBB06" w:rsidR="0024642B" w:rsidRDefault="005F4C70" w:rsidP="0024642B">
      <w:pPr>
        <w:pStyle w:val="Title"/>
        <w:ind w:left="360" w:hanging="360"/>
        <w:jc w:val="left"/>
        <w:rPr>
          <w:rFonts w:ascii="Book Antiqua" w:hAnsi="Book Antiqua"/>
          <w:b w:val="0"/>
          <w:sz w:val="22"/>
          <w:szCs w:val="22"/>
        </w:rPr>
      </w:pPr>
      <w:r w:rsidRPr="00580E21">
        <w:rPr>
          <w:rFonts w:ascii="Book Antiqua" w:hAnsi="Book Antiqua"/>
          <w:b w:val="0"/>
          <w:sz w:val="22"/>
          <w:szCs w:val="22"/>
        </w:rPr>
        <w:t>A</w:t>
      </w:r>
      <w:r>
        <w:rPr>
          <w:rFonts w:ascii="Book Antiqua" w:hAnsi="Book Antiqua"/>
          <w:b w:val="0"/>
          <w:sz w:val="22"/>
          <w:szCs w:val="22"/>
        </w:rPr>
        <w:t xml:space="preserve">jantha Subramanian      </w:t>
      </w:r>
      <w:r>
        <w:rPr>
          <w:rFonts w:ascii="Book Antiqua" w:hAnsi="Book Antiqua"/>
          <w:b w:val="0"/>
          <w:sz w:val="22"/>
          <w:szCs w:val="22"/>
        </w:rPr>
        <w:tab/>
      </w:r>
      <w:r>
        <w:rPr>
          <w:rFonts w:ascii="Book Antiqua" w:hAnsi="Book Antiqua"/>
          <w:b w:val="0"/>
          <w:sz w:val="22"/>
          <w:szCs w:val="22"/>
        </w:rPr>
        <w:tab/>
        <w:t xml:space="preserve">  </w:t>
      </w:r>
      <w:r>
        <w:rPr>
          <w:rFonts w:ascii="Book Antiqua" w:hAnsi="Book Antiqua"/>
          <w:b w:val="0"/>
          <w:sz w:val="22"/>
          <w:szCs w:val="22"/>
        </w:rPr>
        <w:tab/>
      </w:r>
      <w:r>
        <w:rPr>
          <w:rFonts w:ascii="Book Antiqua" w:hAnsi="Book Antiqua"/>
          <w:b w:val="0"/>
          <w:sz w:val="22"/>
          <w:szCs w:val="22"/>
        </w:rPr>
        <w:tab/>
      </w:r>
      <w:r>
        <w:rPr>
          <w:rFonts w:ascii="Book Antiqua" w:hAnsi="Book Antiqua"/>
          <w:b w:val="0"/>
          <w:sz w:val="22"/>
          <w:szCs w:val="22"/>
        </w:rPr>
        <w:tab/>
      </w:r>
      <w:r w:rsidRPr="00580E21">
        <w:rPr>
          <w:rFonts w:ascii="Book Antiqua" w:hAnsi="Book Antiqua"/>
          <w:b w:val="0"/>
          <w:sz w:val="22"/>
          <w:szCs w:val="22"/>
        </w:rPr>
        <w:t xml:space="preserve">TF: </w:t>
      </w:r>
      <w:r w:rsidR="0024642B">
        <w:rPr>
          <w:rFonts w:ascii="Book Antiqua" w:hAnsi="Book Antiqua"/>
          <w:b w:val="0"/>
          <w:sz w:val="22"/>
          <w:szCs w:val="22"/>
        </w:rPr>
        <w:t>Dilan Yildirim</w:t>
      </w:r>
    </w:p>
    <w:p w14:paraId="5BE016E1" w14:textId="009C928D" w:rsidR="005F4C70" w:rsidRPr="00580E21" w:rsidRDefault="005F4C70" w:rsidP="005F4C70">
      <w:pPr>
        <w:pStyle w:val="Title"/>
        <w:ind w:left="360" w:hanging="360"/>
        <w:jc w:val="left"/>
        <w:rPr>
          <w:rFonts w:ascii="Book Antiqua" w:hAnsi="Book Antiqua"/>
          <w:b w:val="0"/>
          <w:sz w:val="22"/>
          <w:szCs w:val="22"/>
        </w:rPr>
      </w:pPr>
      <w:r w:rsidRPr="00580E21">
        <w:rPr>
          <w:rFonts w:ascii="Book Antiqua" w:hAnsi="Book Antiqua"/>
          <w:b w:val="0"/>
          <w:sz w:val="22"/>
          <w:szCs w:val="22"/>
        </w:rPr>
        <w:t>Tozzer 210</w:t>
      </w:r>
      <w:r>
        <w:rPr>
          <w:rFonts w:ascii="Book Antiqua" w:hAnsi="Book Antiqua"/>
          <w:b w:val="0"/>
          <w:sz w:val="22"/>
          <w:szCs w:val="22"/>
        </w:rPr>
        <w:tab/>
      </w:r>
      <w:r>
        <w:rPr>
          <w:rFonts w:ascii="Book Antiqua" w:hAnsi="Book Antiqua"/>
          <w:b w:val="0"/>
          <w:sz w:val="22"/>
          <w:szCs w:val="22"/>
        </w:rPr>
        <w:tab/>
      </w:r>
      <w:r>
        <w:rPr>
          <w:rFonts w:ascii="Book Antiqua" w:hAnsi="Book Antiqua"/>
          <w:b w:val="0"/>
          <w:sz w:val="22"/>
          <w:szCs w:val="22"/>
        </w:rPr>
        <w:tab/>
      </w:r>
      <w:r>
        <w:rPr>
          <w:rFonts w:ascii="Book Antiqua" w:hAnsi="Book Antiqua"/>
          <w:b w:val="0"/>
          <w:sz w:val="22"/>
          <w:szCs w:val="22"/>
        </w:rPr>
        <w:tab/>
      </w:r>
      <w:r>
        <w:rPr>
          <w:rFonts w:ascii="Book Antiqua" w:hAnsi="Book Antiqua"/>
          <w:b w:val="0"/>
          <w:sz w:val="22"/>
          <w:szCs w:val="22"/>
        </w:rPr>
        <w:tab/>
      </w:r>
      <w:r>
        <w:rPr>
          <w:rFonts w:ascii="Book Antiqua" w:hAnsi="Book Antiqua"/>
          <w:b w:val="0"/>
          <w:sz w:val="22"/>
          <w:szCs w:val="22"/>
        </w:rPr>
        <w:tab/>
      </w:r>
      <w:r w:rsidR="0024642B">
        <w:rPr>
          <w:rFonts w:ascii="Book Antiqua" w:hAnsi="Book Antiqua"/>
          <w:b w:val="0"/>
          <w:sz w:val="22"/>
          <w:szCs w:val="22"/>
        </w:rPr>
        <w:tab/>
        <w:t>dyildir@fas.harvard.edu</w:t>
      </w:r>
      <w:r>
        <w:rPr>
          <w:rFonts w:ascii="Book Antiqua" w:hAnsi="Book Antiqua"/>
          <w:b w:val="0"/>
          <w:sz w:val="22"/>
          <w:szCs w:val="22"/>
        </w:rPr>
        <w:tab/>
      </w:r>
    </w:p>
    <w:p w14:paraId="3EDA9D24" w14:textId="77777777" w:rsidR="005F4C70" w:rsidRDefault="00565A0A" w:rsidP="005F4C70">
      <w:pPr>
        <w:pStyle w:val="Title"/>
        <w:ind w:left="360" w:hanging="360"/>
        <w:jc w:val="left"/>
        <w:rPr>
          <w:rFonts w:ascii="Book Antiqua" w:hAnsi="Book Antiqua"/>
          <w:b w:val="0"/>
          <w:sz w:val="22"/>
          <w:szCs w:val="22"/>
        </w:rPr>
      </w:pPr>
      <w:hyperlink r:id="rId6" w:history="1">
        <w:r w:rsidR="005F4C70" w:rsidRPr="00B17F9A">
          <w:rPr>
            <w:rStyle w:val="Hyperlink"/>
            <w:rFonts w:ascii="Book Antiqua" w:hAnsi="Book Antiqua"/>
            <w:b w:val="0"/>
            <w:sz w:val="22"/>
            <w:szCs w:val="22"/>
          </w:rPr>
          <w:t>subram@fas.harvard.edu</w:t>
        </w:r>
      </w:hyperlink>
    </w:p>
    <w:p w14:paraId="63CB3B07" w14:textId="509318AD" w:rsidR="005F4C70" w:rsidRPr="00A25EAF" w:rsidRDefault="005F4C70" w:rsidP="005F4C70">
      <w:pPr>
        <w:pStyle w:val="Title"/>
        <w:ind w:left="360" w:hanging="360"/>
        <w:jc w:val="left"/>
        <w:rPr>
          <w:rFonts w:ascii="Book Antiqua" w:hAnsi="Book Antiqua"/>
          <w:b w:val="0"/>
          <w:sz w:val="22"/>
          <w:szCs w:val="22"/>
        </w:rPr>
      </w:pPr>
      <w:r>
        <w:rPr>
          <w:rFonts w:ascii="Book Antiqua" w:hAnsi="Book Antiqua"/>
          <w:b w:val="0"/>
          <w:sz w:val="22"/>
          <w:szCs w:val="22"/>
        </w:rPr>
        <w:t xml:space="preserve">Office hours: </w:t>
      </w:r>
      <w:r w:rsidR="002072CB">
        <w:rPr>
          <w:rFonts w:ascii="Book Antiqua" w:hAnsi="Book Antiqua"/>
          <w:b w:val="0"/>
          <w:sz w:val="22"/>
          <w:szCs w:val="22"/>
        </w:rPr>
        <w:t>Wednesdays 2-4</w:t>
      </w:r>
      <w:bookmarkStart w:id="0" w:name="_GoBack"/>
      <w:bookmarkEnd w:id="0"/>
      <w:r>
        <w:rPr>
          <w:rFonts w:ascii="Book Antiqua" w:hAnsi="Book Antiqua"/>
          <w:b w:val="0"/>
          <w:sz w:val="22"/>
          <w:szCs w:val="22"/>
        </w:rPr>
        <w:t>p</w:t>
      </w:r>
    </w:p>
    <w:p w14:paraId="06A46A4A" w14:textId="77777777" w:rsidR="005F4C70" w:rsidRPr="00580E21" w:rsidRDefault="005F4C70" w:rsidP="005F4C70">
      <w:pPr>
        <w:pStyle w:val="Title"/>
        <w:ind w:left="360" w:hanging="360"/>
        <w:jc w:val="left"/>
        <w:rPr>
          <w:rFonts w:ascii="Book Antiqua" w:hAnsi="Book Antiqua"/>
          <w:b w:val="0"/>
          <w:sz w:val="22"/>
          <w:szCs w:val="22"/>
        </w:rPr>
      </w:pPr>
    </w:p>
    <w:p w14:paraId="6C8E5E30" w14:textId="77777777" w:rsidR="005F4C70" w:rsidRPr="00580E21" w:rsidRDefault="005F4C70" w:rsidP="005F4C70">
      <w:pPr>
        <w:pStyle w:val="Title"/>
        <w:jc w:val="left"/>
        <w:rPr>
          <w:rFonts w:ascii="Book Antiqua" w:hAnsi="Book Antiqua"/>
          <w:b w:val="0"/>
          <w:sz w:val="22"/>
          <w:szCs w:val="22"/>
        </w:rPr>
      </w:pPr>
      <w:r w:rsidRPr="00580E21">
        <w:rPr>
          <w:rFonts w:ascii="Book Antiqua" w:hAnsi="Book Antiqua"/>
          <w:b w:val="0"/>
          <w:sz w:val="22"/>
          <w:szCs w:val="22"/>
        </w:rPr>
        <w:tab/>
        <w:t xml:space="preserve"> </w:t>
      </w:r>
    </w:p>
    <w:p w14:paraId="2CC05851" w14:textId="77777777" w:rsidR="005F4C70" w:rsidRPr="00580E21" w:rsidRDefault="005F4C70" w:rsidP="005F4C70">
      <w:pPr>
        <w:pStyle w:val="Heading3"/>
        <w:spacing w:before="0" w:after="0"/>
        <w:jc w:val="center"/>
        <w:rPr>
          <w:rFonts w:ascii="Book Antiqua" w:hAnsi="Book Antiqua"/>
          <w:sz w:val="22"/>
          <w:szCs w:val="22"/>
        </w:rPr>
      </w:pPr>
      <w:r w:rsidRPr="00580E21">
        <w:rPr>
          <w:rFonts w:ascii="Book Antiqua" w:hAnsi="Book Antiqua"/>
          <w:sz w:val="22"/>
          <w:szCs w:val="22"/>
        </w:rPr>
        <w:t xml:space="preserve">POLITICS OF NATURE </w:t>
      </w:r>
    </w:p>
    <w:p w14:paraId="6A08DF15" w14:textId="77777777" w:rsidR="005F4C70" w:rsidRDefault="005F4C70" w:rsidP="005F4C70">
      <w:pPr>
        <w:pStyle w:val="Heading3"/>
        <w:spacing w:before="0" w:after="0"/>
        <w:jc w:val="center"/>
        <w:rPr>
          <w:rFonts w:ascii="Book Antiqua" w:hAnsi="Book Antiqua"/>
          <w:sz w:val="22"/>
          <w:szCs w:val="22"/>
        </w:rPr>
      </w:pPr>
      <w:r w:rsidRPr="00580E21">
        <w:rPr>
          <w:rFonts w:ascii="Book Antiqua" w:hAnsi="Book Antiqua"/>
          <w:sz w:val="22"/>
          <w:szCs w:val="22"/>
        </w:rPr>
        <w:t>Societies of the World 51</w:t>
      </w:r>
    </w:p>
    <w:p w14:paraId="716329A7" w14:textId="77777777" w:rsidR="005F4C70" w:rsidRDefault="005F4C70" w:rsidP="005F4C70">
      <w:pPr>
        <w:jc w:val="center"/>
        <w:rPr>
          <w:rFonts w:ascii="Book Antiqua" w:hAnsi="Book Antiqua"/>
          <w:b/>
          <w:sz w:val="22"/>
          <w:szCs w:val="22"/>
        </w:rPr>
      </w:pPr>
      <w:r w:rsidRPr="0051200C">
        <w:rPr>
          <w:rFonts w:ascii="Book Antiqua" w:hAnsi="Book Antiqua"/>
          <w:b/>
          <w:sz w:val="22"/>
          <w:szCs w:val="22"/>
        </w:rPr>
        <w:t>TTh 1-</w:t>
      </w:r>
      <w:r>
        <w:rPr>
          <w:rFonts w:ascii="Book Antiqua" w:hAnsi="Book Antiqua"/>
          <w:b/>
          <w:sz w:val="22"/>
          <w:szCs w:val="22"/>
        </w:rPr>
        <w:t>2:30p</w:t>
      </w:r>
    </w:p>
    <w:p w14:paraId="088DB753" w14:textId="3FBE8F7E" w:rsidR="00611FF2" w:rsidRPr="0051200C" w:rsidRDefault="00611FF2" w:rsidP="005F4C70">
      <w:pPr>
        <w:jc w:val="center"/>
        <w:rPr>
          <w:rFonts w:ascii="Book Antiqua" w:hAnsi="Book Antiqua"/>
          <w:b/>
          <w:sz w:val="22"/>
          <w:szCs w:val="22"/>
        </w:rPr>
      </w:pPr>
      <w:r>
        <w:rPr>
          <w:rFonts w:ascii="Book Antiqua" w:hAnsi="Book Antiqua"/>
          <w:b/>
          <w:sz w:val="22"/>
          <w:szCs w:val="22"/>
        </w:rPr>
        <w:t>Tozzer 203</w:t>
      </w:r>
    </w:p>
    <w:p w14:paraId="0441E3A2" w14:textId="77777777" w:rsidR="005F4C70" w:rsidRPr="00580E21" w:rsidRDefault="005F4C70" w:rsidP="005F4C70">
      <w:pPr>
        <w:pStyle w:val="Heading3"/>
        <w:spacing w:before="0" w:after="0"/>
        <w:jc w:val="center"/>
        <w:rPr>
          <w:rFonts w:ascii="Book Antiqua" w:hAnsi="Book Antiqua"/>
          <w:sz w:val="22"/>
          <w:szCs w:val="22"/>
        </w:rPr>
      </w:pPr>
    </w:p>
    <w:p w14:paraId="6EC669FB" w14:textId="77777777" w:rsidR="005F4C70" w:rsidRPr="003F6F30" w:rsidRDefault="005F4C70" w:rsidP="005F4C70">
      <w:pPr>
        <w:rPr>
          <w:rFonts w:ascii="Book Antiqua" w:hAnsi="Book Antiqua"/>
          <w:i/>
          <w:sz w:val="22"/>
          <w:szCs w:val="22"/>
        </w:rPr>
      </w:pPr>
      <w:r w:rsidRPr="002C4C5D">
        <w:rPr>
          <w:rFonts w:ascii="Book Antiqua" w:hAnsi="Book Antiqua"/>
          <w:i/>
          <w:sz w:val="22"/>
          <w:szCs w:val="22"/>
          <w:u w:val="single"/>
        </w:rPr>
        <w:t>NOTE</w:t>
      </w:r>
      <w:r>
        <w:rPr>
          <w:rFonts w:ascii="Book Antiqua" w:hAnsi="Book Antiqua"/>
          <w:i/>
          <w:sz w:val="22"/>
          <w:szCs w:val="22"/>
        </w:rPr>
        <w:t xml:space="preserve">: </w:t>
      </w:r>
      <w:r w:rsidRPr="003F6F30">
        <w:rPr>
          <w:rFonts w:ascii="Book Antiqua" w:hAnsi="Book Antiqua"/>
          <w:i/>
          <w:sz w:val="22"/>
          <w:szCs w:val="22"/>
        </w:rPr>
        <w:t>THE USE OF LAPTOPS AND OTHER ELECTRONIC DEVICES (INCLUDING PHONES) IS NOT ALLOWED IN CLASS EXCEPT WITH SPECIAL PERMISSION OF THE INSTRUCTOR.</w:t>
      </w:r>
    </w:p>
    <w:p w14:paraId="4CDCC1DC" w14:textId="77777777" w:rsidR="005F4C70" w:rsidRPr="00580E21" w:rsidRDefault="005F4C70" w:rsidP="005F4C70">
      <w:pPr>
        <w:rPr>
          <w:rFonts w:ascii="Book Antiqua" w:hAnsi="Book Antiqua"/>
          <w:sz w:val="22"/>
          <w:szCs w:val="22"/>
        </w:rPr>
      </w:pPr>
    </w:p>
    <w:p w14:paraId="4C06028B"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Why do so many societies have no word for “nature”?  How do conservation projects travel and why are they so often opposed in Asia, Africa, and Latin America?  What does it mean to “think globally, act locally” and why do so many now argue that we need to instead “think locally, act globally”?  What is environmental justice and what was its challenge to “nature-centered” conservation? </w:t>
      </w:r>
    </w:p>
    <w:p w14:paraId="1D9C5E5F" w14:textId="77777777" w:rsidR="005F4C70" w:rsidRPr="00580E21" w:rsidRDefault="005F4C70" w:rsidP="005F4C70">
      <w:pPr>
        <w:rPr>
          <w:rFonts w:ascii="Book Antiqua" w:hAnsi="Book Antiqua"/>
          <w:sz w:val="22"/>
          <w:szCs w:val="22"/>
        </w:rPr>
      </w:pPr>
    </w:p>
    <w:p w14:paraId="12DD2E1E"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In this course, we will examine nature in its many manifestations -- as a source of life and livelihood, as a resource for exploitation, as a heritage to be protected, and as a post-industrial hybrid – in order to understand the wide variety of meanings and practices that comprise human-nature dynamics. Through a focus on property relations, imperialism, development, conservation, and science, we will consider the intimate connection between social inequality and ecological change, and the possibilities for a future of greater equality and sustainability. </w:t>
      </w:r>
    </w:p>
    <w:p w14:paraId="4A3EF2F0" w14:textId="77777777" w:rsidR="005F4C70" w:rsidRPr="00580E21" w:rsidRDefault="005F4C70" w:rsidP="005F4C70">
      <w:pPr>
        <w:rPr>
          <w:rFonts w:ascii="Book Antiqua" w:hAnsi="Book Antiqua"/>
          <w:sz w:val="22"/>
          <w:szCs w:val="22"/>
        </w:rPr>
      </w:pPr>
    </w:p>
    <w:p w14:paraId="6BFACA4F" w14:textId="77777777" w:rsidR="005F4C70" w:rsidRPr="00580E21" w:rsidRDefault="005F4C70" w:rsidP="005F4C70">
      <w:pPr>
        <w:rPr>
          <w:rFonts w:ascii="Book Antiqua" w:hAnsi="Book Antiqua"/>
          <w:color w:val="000000"/>
          <w:sz w:val="22"/>
          <w:szCs w:val="22"/>
        </w:rPr>
      </w:pPr>
      <w:r w:rsidRPr="00580E21">
        <w:rPr>
          <w:rFonts w:ascii="Book Antiqua" w:hAnsi="Book Antiqua"/>
          <w:sz w:val="22"/>
          <w:szCs w:val="22"/>
        </w:rPr>
        <w:t xml:space="preserve">The course material will range broadly from philosophical essays on human-nature relations to historical, anthropological, and geographical work on environmental and social change in various contexts, to films, journalistic essays and political manifestos by environmental social movements and organizations. </w:t>
      </w:r>
      <w:r w:rsidRPr="00580E21">
        <w:rPr>
          <w:rFonts w:ascii="Book Antiqua" w:hAnsi="Book Antiqua"/>
          <w:color w:val="000000"/>
          <w:sz w:val="22"/>
          <w:szCs w:val="22"/>
        </w:rPr>
        <w:t xml:space="preserve"> Some of the political trends addressed include colonialism and environmental change, conservation, indigenous rights, environmental justice, and climate change. </w:t>
      </w:r>
    </w:p>
    <w:p w14:paraId="0F3032D6" w14:textId="77777777" w:rsidR="005F4C70" w:rsidRPr="00580E21" w:rsidRDefault="005F4C70" w:rsidP="005F4C70">
      <w:pPr>
        <w:rPr>
          <w:rFonts w:ascii="Book Antiqua" w:hAnsi="Book Antiqua"/>
          <w:color w:val="000000"/>
          <w:sz w:val="22"/>
          <w:szCs w:val="22"/>
        </w:rPr>
      </w:pPr>
    </w:p>
    <w:p w14:paraId="471AF237" w14:textId="77777777" w:rsidR="005F4C70" w:rsidRPr="00580E21" w:rsidRDefault="005F4C70" w:rsidP="005F4C70">
      <w:pPr>
        <w:rPr>
          <w:rFonts w:ascii="Book Antiqua" w:hAnsi="Book Antiqua"/>
          <w:b/>
          <w:smallCaps/>
          <w:color w:val="000000"/>
          <w:sz w:val="22"/>
          <w:szCs w:val="22"/>
        </w:rPr>
      </w:pPr>
      <w:r w:rsidRPr="00580E21">
        <w:rPr>
          <w:rFonts w:ascii="Book Antiqua" w:hAnsi="Book Antiqua"/>
          <w:b/>
          <w:smallCaps/>
          <w:color w:val="000000"/>
          <w:sz w:val="22"/>
          <w:szCs w:val="22"/>
        </w:rPr>
        <w:t>Requirements</w:t>
      </w:r>
    </w:p>
    <w:p w14:paraId="6FCB03D7" w14:textId="77777777" w:rsidR="005F4C70" w:rsidRPr="00580E21" w:rsidRDefault="005F4C70" w:rsidP="005F4C70">
      <w:pPr>
        <w:rPr>
          <w:rFonts w:ascii="Book Antiqua" w:eastAsia="AppleMyungjo" w:hAnsi="Book Antiqua"/>
          <w:sz w:val="22"/>
          <w:szCs w:val="22"/>
          <w:lang w:eastAsia="ko-KR"/>
        </w:rPr>
      </w:pPr>
      <w:r w:rsidRPr="00580E21">
        <w:rPr>
          <w:rFonts w:ascii="Book Antiqua" w:eastAsia="AppleMyungjo" w:hAnsi="Book Antiqua"/>
          <w:sz w:val="22"/>
          <w:szCs w:val="22"/>
          <w:lang w:eastAsia="ko-KR"/>
        </w:rPr>
        <w:t xml:space="preserve">30% </w:t>
      </w:r>
      <w:r w:rsidRPr="00580E21">
        <w:rPr>
          <w:rFonts w:ascii="Book Antiqua" w:eastAsia="AppleMyungjo" w:hAnsi="Book Antiqua"/>
          <w:i/>
          <w:sz w:val="22"/>
          <w:szCs w:val="22"/>
          <w:lang w:eastAsia="ko-KR"/>
        </w:rPr>
        <w:t>Participation</w:t>
      </w:r>
      <w:r w:rsidRPr="00580E21">
        <w:rPr>
          <w:rFonts w:ascii="Book Antiqua" w:eastAsia="AppleMyungjo" w:hAnsi="Book Antiqua"/>
          <w:sz w:val="22"/>
          <w:szCs w:val="22"/>
          <w:lang w:eastAsia="ko-KR"/>
        </w:rPr>
        <w:t xml:space="preserve">: Students are required to attend the weekly lectures and discussion sections. They are expected to have read all the material and be prepared to discuss it. In addition, they must post weekly comments to an online discussion site on </w:t>
      </w:r>
      <w:r>
        <w:rPr>
          <w:rFonts w:ascii="Book Antiqua" w:eastAsia="AppleMyungjo" w:hAnsi="Book Antiqua"/>
          <w:sz w:val="22"/>
          <w:szCs w:val="22"/>
          <w:lang w:eastAsia="ko-KR"/>
        </w:rPr>
        <w:t>Wednesdays</w:t>
      </w:r>
      <w:r w:rsidRPr="00580E21">
        <w:rPr>
          <w:rFonts w:ascii="Book Antiqua" w:eastAsia="AppleMyungjo" w:hAnsi="Book Antiqua"/>
          <w:sz w:val="22"/>
          <w:szCs w:val="22"/>
          <w:lang w:eastAsia="ko-KR"/>
        </w:rPr>
        <w:t xml:space="preserve"> no later than </w:t>
      </w:r>
      <w:r>
        <w:rPr>
          <w:rFonts w:ascii="Book Antiqua" w:eastAsia="AppleMyungjo" w:hAnsi="Book Antiqua"/>
          <w:sz w:val="22"/>
          <w:szCs w:val="22"/>
          <w:lang w:eastAsia="ko-KR"/>
        </w:rPr>
        <w:t>9</w:t>
      </w:r>
      <w:r w:rsidRPr="00580E21">
        <w:rPr>
          <w:rFonts w:ascii="Book Antiqua" w:eastAsia="AppleMyungjo" w:hAnsi="Book Antiqua"/>
          <w:sz w:val="22"/>
          <w:szCs w:val="22"/>
          <w:lang w:eastAsia="ko-KR"/>
        </w:rPr>
        <w:t xml:space="preserve">p.  </w:t>
      </w:r>
    </w:p>
    <w:p w14:paraId="5A5F4378" w14:textId="77777777" w:rsidR="005F4C70" w:rsidRPr="00580E21" w:rsidRDefault="005F4C70" w:rsidP="005F4C70">
      <w:pPr>
        <w:rPr>
          <w:rFonts w:ascii="Book Antiqua" w:eastAsia="AppleMyungjo" w:hAnsi="Book Antiqua"/>
          <w:sz w:val="22"/>
          <w:szCs w:val="22"/>
          <w:lang w:eastAsia="ko-KR"/>
        </w:rPr>
      </w:pPr>
    </w:p>
    <w:p w14:paraId="13AC2FE2" w14:textId="77777777" w:rsidR="005F4C70" w:rsidRPr="00580E21" w:rsidRDefault="005F4C70" w:rsidP="005F4C70">
      <w:pPr>
        <w:rPr>
          <w:rFonts w:ascii="Book Antiqua" w:eastAsia="AppleMyungjo" w:hAnsi="Book Antiqua"/>
          <w:sz w:val="22"/>
          <w:szCs w:val="22"/>
          <w:lang w:eastAsia="ko-KR"/>
        </w:rPr>
      </w:pPr>
      <w:r w:rsidRPr="00580E21">
        <w:rPr>
          <w:rFonts w:ascii="Book Antiqua" w:eastAsia="AppleMyungjo" w:hAnsi="Book Antiqua"/>
          <w:sz w:val="22"/>
          <w:szCs w:val="22"/>
          <w:lang w:eastAsia="ko-KR"/>
        </w:rPr>
        <w:t xml:space="preserve">70% </w:t>
      </w:r>
      <w:r w:rsidRPr="00580E21">
        <w:rPr>
          <w:rFonts w:ascii="Book Antiqua" w:eastAsia="AppleMyungjo" w:hAnsi="Book Antiqua"/>
          <w:i/>
          <w:sz w:val="22"/>
          <w:szCs w:val="22"/>
          <w:lang w:eastAsia="ko-KR"/>
        </w:rPr>
        <w:t>Three 5-7pp essays</w:t>
      </w:r>
      <w:r w:rsidRPr="00580E21">
        <w:rPr>
          <w:rFonts w:ascii="Book Antiqua" w:eastAsia="AppleMyungjo" w:hAnsi="Book Antiqua"/>
          <w:sz w:val="22"/>
          <w:szCs w:val="22"/>
          <w:lang w:eastAsia="ko-KR"/>
        </w:rPr>
        <w:t xml:space="preserve">: In the essays, students are required to do close textual analysis of course readings and films in response to the following questions: </w:t>
      </w:r>
    </w:p>
    <w:p w14:paraId="4FB5AA0C" w14:textId="77777777" w:rsidR="005F4C70" w:rsidRPr="00580E21" w:rsidRDefault="005F4C70" w:rsidP="005F4C70">
      <w:pPr>
        <w:rPr>
          <w:rFonts w:ascii="Book Antiqua" w:eastAsia="AppleMyungjo" w:hAnsi="Book Antiqua"/>
          <w:sz w:val="22"/>
          <w:szCs w:val="22"/>
          <w:lang w:eastAsia="ko-KR"/>
        </w:rPr>
      </w:pPr>
    </w:p>
    <w:p w14:paraId="07496A00" w14:textId="77777777" w:rsidR="005F4C70" w:rsidRPr="00580E21" w:rsidRDefault="005F4C70" w:rsidP="005F4C70">
      <w:pPr>
        <w:rPr>
          <w:rFonts w:ascii="Book Antiqua" w:eastAsia="AppleMyungjo" w:hAnsi="Book Antiqua"/>
          <w:sz w:val="22"/>
          <w:szCs w:val="22"/>
          <w:lang w:eastAsia="ko-KR"/>
        </w:rPr>
      </w:pPr>
      <w:r w:rsidRPr="00580E21">
        <w:rPr>
          <w:rFonts w:ascii="Book Antiqua" w:eastAsia="AppleMyungjo" w:hAnsi="Book Antiqua"/>
          <w:i/>
          <w:sz w:val="22"/>
          <w:szCs w:val="22"/>
          <w:lang w:eastAsia="ko-KR"/>
        </w:rPr>
        <w:t>Essay 1</w:t>
      </w:r>
      <w:r w:rsidRPr="00580E21">
        <w:rPr>
          <w:rFonts w:ascii="Book Antiqua" w:eastAsia="AppleMyungjo" w:hAnsi="Book Antiqua"/>
          <w:sz w:val="22"/>
          <w:szCs w:val="22"/>
          <w:lang w:eastAsia="ko-KR"/>
        </w:rPr>
        <w:t xml:space="preserve">: Several of our authors argue against seeing nature and humanity as distinct. Pick three authors who advance this argument and discuss why they do so and what alternative view of human-nature relations they are advocating. </w:t>
      </w:r>
    </w:p>
    <w:p w14:paraId="26743B19" w14:textId="77777777" w:rsidR="005F4C70" w:rsidRPr="00580E21" w:rsidRDefault="005F4C70" w:rsidP="005F4C70">
      <w:pPr>
        <w:rPr>
          <w:rFonts w:ascii="Book Antiqua" w:eastAsia="AppleMyungjo" w:hAnsi="Book Antiqua"/>
          <w:sz w:val="22"/>
          <w:szCs w:val="22"/>
          <w:lang w:eastAsia="ko-KR"/>
        </w:rPr>
      </w:pPr>
    </w:p>
    <w:p w14:paraId="540BF14B" w14:textId="77777777" w:rsidR="005F4C70" w:rsidRPr="00580E21" w:rsidRDefault="005F4C70" w:rsidP="005F4C70">
      <w:pPr>
        <w:rPr>
          <w:rFonts w:ascii="Book Antiqua" w:eastAsia="AppleMyungjo" w:hAnsi="Book Antiqua"/>
          <w:sz w:val="22"/>
          <w:szCs w:val="22"/>
          <w:lang w:eastAsia="ko-KR"/>
        </w:rPr>
      </w:pPr>
      <w:r w:rsidRPr="00580E21">
        <w:rPr>
          <w:rFonts w:ascii="Book Antiqua" w:eastAsia="AppleMyungjo" w:hAnsi="Book Antiqua"/>
          <w:i/>
          <w:sz w:val="22"/>
          <w:szCs w:val="22"/>
          <w:lang w:eastAsia="ko-KR"/>
        </w:rPr>
        <w:t>Essay 2</w:t>
      </w:r>
      <w:r w:rsidRPr="00580E21">
        <w:rPr>
          <w:rFonts w:ascii="Book Antiqua" w:eastAsia="AppleMyungjo" w:hAnsi="Book Antiqua"/>
          <w:sz w:val="22"/>
          <w:szCs w:val="22"/>
          <w:lang w:eastAsia="ko-KR"/>
        </w:rPr>
        <w:t xml:space="preserve">: Conservation is typically seen as an unalloyed good. Our readings have given us a more complicated understanding of the history, practice, and politics of conservation. Discuss the complexity of conservation with reference to three readings on three different societies. </w:t>
      </w:r>
    </w:p>
    <w:p w14:paraId="6934A176" w14:textId="77777777" w:rsidR="005F4C70" w:rsidRPr="00580E21" w:rsidRDefault="005F4C70" w:rsidP="005F4C70">
      <w:pPr>
        <w:rPr>
          <w:rFonts w:ascii="Book Antiqua" w:eastAsia="AppleMyungjo" w:hAnsi="Book Antiqua"/>
          <w:sz w:val="22"/>
          <w:szCs w:val="22"/>
          <w:lang w:eastAsia="ko-KR"/>
        </w:rPr>
      </w:pPr>
    </w:p>
    <w:p w14:paraId="23231631" w14:textId="77777777" w:rsidR="005F4C70" w:rsidRPr="00580E21" w:rsidRDefault="005F4C70" w:rsidP="005F4C70">
      <w:pPr>
        <w:rPr>
          <w:rFonts w:ascii="Book Antiqua" w:eastAsia="AppleMyungjo" w:hAnsi="Book Antiqua"/>
          <w:sz w:val="22"/>
          <w:szCs w:val="22"/>
          <w:lang w:eastAsia="ko-KR"/>
        </w:rPr>
      </w:pPr>
      <w:r w:rsidRPr="00580E21">
        <w:rPr>
          <w:rFonts w:ascii="Book Antiqua" w:eastAsia="AppleMyungjo" w:hAnsi="Book Antiqua"/>
          <w:i/>
          <w:sz w:val="22"/>
          <w:szCs w:val="22"/>
          <w:lang w:eastAsia="ko-KR"/>
        </w:rPr>
        <w:t>Essay 3</w:t>
      </w:r>
      <w:r w:rsidRPr="00580E21">
        <w:rPr>
          <w:rFonts w:ascii="Book Antiqua" w:eastAsia="AppleMyungjo" w:hAnsi="Book Antiqua"/>
          <w:sz w:val="22"/>
          <w:szCs w:val="22"/>
          <w:lang w:eastAsia="ko-KR"/>
        </w:rPr>
        <w:t>: Pick one contemporary environmental issue and build on course readings to offer your own critical assessment of how it has been framed as a subject of debate, how it has been addressed in policy and politics, and how you think it ought to be addressed.</w:t>
      </w:r>
    </w:p>
    <w:p w14:paraId="141725FA" w14:textId="77777777" w:rsidR="005F4C70" w:rsidRPr="00580E21" w:rsidRDefault="005F4C70" w:rsidP="005F4C70">
      <w:pPr>
        <w:rPr>
          <w:rFonts w:ascii="Book Antiqua" w:eastAsia="AppleMyungjo" w:hAnsi="Book Antiqua"/>
          <w:sz w:val="22"/>
          <w:szCs w:val="22"/>
          <w:lang w:eastAsia="ko-KR"/>
        </w:rPr>
      </w:pPr>
    </w:p>
    <w:p w14:paraId="5718A8EF" w14:textId="77777777" w:rsidR="005F4C70" w:rsidRPr="00580E21" w:rsidRDefault="005F4C70" w:rsidP="005F4C70">
      <w:pPr>
        <w:rPr>
          <w:rFonts w:ascii="Book Antiqua" w:eastAsia="AppleMyungjo" w:hAnsi="Book Antiqua"/>
          <w:b/>
          <w:smallCaps/>
          <w:sz w:val="22"/>
          <w:szCs w:val="22"/>
          <w:lang w:eastAsia="ko-KR"/>
        </w:rPr>
      </w:pPr>
    </w:p>
    <w:p w14:paraId="6815ACBE" w14:textId="77777777" w:rsidR="005F4C70" w:rsidRPr="00580E21" w:rsidRDefault="005F4C70" w:rsidP="005F4C70">
      <w:pPr>
        <w:rPr>
          <w:rFonts w:ascii="Book Antiqua" w:eastAsia="AppleMyungjo" w:hAnsi="Book Antiqua"/>
          <w:b/>
          <w:smallCaps/>
          <w:sz w:val="22"/>
          <w:szCs w:val="22"/>
          <w:lang w:eastAsia="ko-KR"/>
        </w:rPr>
      </w:pPr>
      <w:r w:rsidRPr="00580E21">
        <w:rPr>
          <w:rFonts w:ascii="Book Antiqua" w:eastAsia="AppleMyungjo" w:hAnsi="Book Antiqua"/>
          <w:b/>
          <w:smallCaps/>
          <w:sz w:val="22"/>
          <w:szCs w:val="22"/>
          <w:lang w:eastAsia="ko-KR"/>
        </w:rPr>
        <w:t>Required Texts</w:t>
      </w:r>
    </w:p>
    <w:p w14:paraId="2290DFA6" w14:textId="77777777" w:rsidR="005F4C70" w:rsidRDefault="005F4C70" w:rsidP="005F4C70">
      <w:pPr>
        <w:rPr>
          <w:rFonts w:ascii="Book Antiqua" w:hAnsi="Book Antiqua"/>
          <w:sz w:val="22"/>
          <w:szCs w:val="22"/>
        </w:rPr>
      </w:pPr>
      <w:r w:rsidRPr="00580E21">
        <w:rPr>
          <w:rFonts w:ascii="Book Antiqua" w:hAnsi="Book Antiqua"/>
          <w:sz w:val="22"/>
          <w:szCs w:val="22"/>
        </w:rPr>
        <w:t xml:space="preserve">William Cronon, </w:t>
      </w:r>
      <w:r w:rsidRPr="00580E21">
        <w:rPr>
          <w:rFonts w:ascii="Book Antiqua" w:hAnsi="Book Antiqua"/>
          <w:sz w:val="22"/>
          <w:szCs w:val="22"/>
          <w:u w:val="single"/>
        </w:rPr>
        <w:t>Changes in the Land: Indians, Colonists, and the Ecology of New England</w:t>
      </w:r>
      <w:r>
        <w:rPr>
          <w:rFonts w:ascii="Book Antiqua" w:hAnsi="Book Antiqua"/>
          <w:sz w:val="22"/>
          <w:szCs w:val="22"/>
        </w:rPr>
        <w:t xml:space="preserve">, Hill and Wang, 1983. </w:t>
      </w:r>
    </w:p>
    <w:p w14:paraId="2AE0A8FD" w14:textId="77777777" w:rsidR="005F4C70" w:rsidRDefault="005F4C70" w:rsidP="005F4C70">
      <w:pPr>
        <w:rPr>
          <w:rFonts w:ascii="Book Antiqua" w:hAnsi="Book Antiqua"/>
          <w:sz w:val="22"/>
          <w:szCs w:val="22"/>
        </w:rPr>
      </w:pPr>
    </w:p>
    <w:p w14:paraId="07BFC8E8" w14:textId="77777777" w:rsidR="005F4C70" w:rsidRDefault="005F4C70" w:rsidP="005F4C70">
      <w:pPr>
        <w:rPr>
          <w:rFonts w:ascii="Book Antiqua" w:hAnsi="Book Antiqua"/>
          <w:sz w:val="22"/>
          <w:szCs w:val="22"/>
        </w:rPr>
      </w:pPr>
      <w:r>
        <w:rPr>
          <w:rFonts w:ascii="Book Antiqua" w:hAnsi="Book Antiqua"/>
          <w:sz w:val="22"/>
          <w:szCs w:val="22"/>
        </w:rPr>
        <w:t xml:space="preserve">Christine Walley, </w:t>
      </w:r>
      <w:r w:rsidRPr="00FA0B23">
        <w:rPr>
          <w:rFonts w:ascii="Book Antiqua" w:hAnsi="Book Antiqua"/>
          <w:sz w:val="22"/>
          <w:szCs w:val="22"/>
          <w:u w:val="single"/>
        </w:rPr>
        <w:t>Rough Waters: Nature and Development in an East African Marine Park</w:t>
      </w:r>
      <w:r>
        <w:rPr>
          <w:rFonts w:ascii="Book Antiqua" w:hAnsi="Book Antiqua"/>
          <w:sz w:val="22"/>
          <w:szCs w:val="22"/>
        </w:rPr>
        <w:t xml:space="preserve">, Princeton University Press, 2004. </w:t>
      </w:r>
    </w:p>
    <w:p w14:paraId="58CE2016" w14:textId="77777777" w:rsidR="008B2ECB" w:rsidRDefault="008B2ECB" w:rsidP="005F4C70">
      <w:pPr>
        <w:rPr>
          <w:rFonts w:ascii="Book Antiqua" w:hAnsi="Book Antiqua"/>
          <w:sz w:val="22"/>
          <w:szCs w:val="22"/>
        </w:rPr>
      </w:pPr>
    </w:p>
    <w:p w14:paraId="76B1C29B" w14:textId="06F4E7EA" w:rsidR="008B2ECB" w:rsidRDefault="008B2ECB" w:rsidP="005F4C70">
      <w:pPr>
        <w:rPr>
          <w:rFonts w:ascii="Book Antiqua" w:hAnsi="Book Antiqua"/>
          <w:sz w:val="22"/>
          <w:szCs w:val="22"/>
        </w:rPr>
      </w:pPr>
      <w:r>
        <w:rPr>
          <w:rFonts w:ascii="Book Antiqua" w:hAnsi="Book Antiqua"/>
          <w:sz w:val="22"/>
          <w:szCs w:val="22"/>
        </w:rPr>
        <w:t xml:space="preserve">Candis Callison, </w:t>
      </w:r>
      <w:r w:rsidRPr="00521F0B">
        <w:rPr>
          <w:rFonts w:ascii="Book Antiqua" w:hAnsi="Book Antiqua"/>
          <w:sz w:val="22"/>
          <w:szCs w:val="22"/>
          <w:u w:val="single"/>
        </w:rPr>
        <w:t>How Climate Change Comes to Matter</w:t>
      </w:r>
      <w:r>
        <w:rPr>
          <w:rFonts w:ascii="Book Antiqua" w:hAnsi="Book Antiqua"/>
          <w:sz w:val="22"/>
          <w:szCs w:val="22"/>
          <w:u w:val="single"/>
        </w:rPr>
        <w:t>: the Communal Life of Facts</w:t>
      </w:r>
      <w:r w:rsidRPr="00521F0B">
        <w:rPr>
          <w:rFonts w:ascii="Book Antiqua" w:hAnsi="Book Antiqua"/>
          <w:sz w:val="22"/>
          <w:szCs w:val="22"/>
        </w:rPr>
        <w:t xml:space="preserve">, </w:t>
      </w:r>
      <w:r>
        <w:rPr>
          <w:rFonts w:ascii="Book Antiqua" w:hAnsi="Book Antiqua"/>
          <w:sz w:val="22"/>
          <w:szCs w:val="22"/>
        </w:rPr>
        <w:t>Duke University Press, 2014.</w:t>
      </w:r>
    </w:p>
    <w:p w14:paraId="6AA48EC7" w14:textId="77777777" w:rsidR="005F4C70" w:rsidRPr="00580E21" w:rsidRDefault="005F4C70" w:rsidP="005F4C70">
      <w:pPr>
        <w:rPr>
          <w:rFonts w:ascii="Book Antiqua" w:hAnsi="Book Antiqua"/>
          <w:sz w:val="22"/>
          <w:szCs w:val="22"/>
          <w:u w:val="single"/>
        </w:rPr>
      </w:pPr>
    </w:p>
    <w:p w14:paraId="46064EA5" w14:textId="77777777" w:rsidR="005F4C70" w:rsidRPr="00580E21" w:rsidRDefault="005F4C70" w:rsidP="005F4C70">
      <w:pPr>
        <w:rPr>
          <w:rFonts w:ascii="Book Antiqua" w:eastAsia="AppleMyungjo" w:hAnsi="Book Antiqua"/>
          <w:b/>
          <w:smallCaps/>
          <w:sz w:val="22"/>
          <w:szCs w:val="22"/>
          <w:lang w:eastAsia="ko-KR"/>
        </w:rPr>
      </w:pPr>
      <w:r w:rsidRPr="00580E21">
        <w:rPr>
          <w:rFonts w:ascii="Book Antiqua" w:eastAsia="AppleMyungjo" w:hAnsi="Book Antiqua"/>
          <w:b/>
          <w:smallCaps/>
          <w:sz w:val="22"/>
          <w:szCs w:val="22"/>
          <w:lang w:eastAsia="ko-KR"/>
        </w:rPr>
        <w:t>Films:</w:t>
      </w:r>
    </w:p>
    <w:p w14:paraId="7B03EE6C" w14:textId="77777777" w:rsidR="005F4C70" w:rsidRPr="00580E21" w:rsidRDefault="005F4C70" w:rsidP="005F4C70">
      <w:pPr>
        <w:shd w:val="clear" w:color="auto" w:fill="FFFFFF"/>
        <w:rPr>
          <w:rFonts w:ascii="Book Antiqua" w:eastAsiaTheme="minorHAnsi" w:hAnsi="Book Antiqua" w:cstheme="minorBidi"/>
          <w:color w:val="222222"/>
          <w:sz w:val="22"/>
          <w:szCs w:val="22"/>
        </w:rPr>
      </w:pPr>
      <w:r w:rsidRPr="00580E21">
        <w:rPr>
          <w:rFonts w:ascii="Book Antiqua" w:eastAsiaTheme="minorHAnsi" w:hAnsi="Book Antiqua" w:cstheme="minorBidi"/>
          <w:i/>
          <w:color w:val="222222"/>
          <w:sz w:val="22"/>
          <w:szCs w:val="22"/>
        </w:rPr>
        <w:t>Trinkets and Beads</w:t>
      </w:r>
      <w:r w:rsidRPr="00580E21">
        <w:rPr>
          <w:rFonts w:ascii="Book Antiqua" w:eastAsiaTheme="minorHAnsi" w:hAnsi="Book Antiqua" w:cstheme="minorBidi"/>
          <w:color w:val="222222"/>
          <w:sz w:val="22"/>
          <w:szCs w:val="22"/>
        </w:rPr>
        <w:t>, dir. Christopher Walker, 1996</w:t>
      </w:r>
    </w:p>
    <w:p w14:paraId="60DEA74F" w14:textId="77777777" w:rsidR="005F4C70" w:rsidRDefault="005F4C70" w:rsidP="005F4C70">
      <w:pPr>
        <w:outlineLvl w:val="0"/>
        <w:rPr>
          <w:rFonts w:ascii="Book Antiqua" w:hAnsi="Book Antiqua"/>
          <w:sz w:val="22"/>
          <w:szCs w:val="22"/>
        </w:rPr>
      </w:pPr>
      <w:r w:rsidRPr="00580E21">
        <w:rPr>
          <w:rFonts w:ascii="Book Antiqua" w:hAnsi="Book Antiqua"/>
          <w:i/>
          <w:sz w:val="22"/>
          <w:szCs w:val="22"/>
        </w:rPr>
        <w:t>Bhopali</w:t>
      </w:r>
      <w:r w:rsidRPr="00580E21">
        <w:rPr>
          <w:rFonts w:ascii="Book Antiqua" w:hAnsi="Book Antiqua"/>
          <w:sz w:val="22"/>
          <w:szCs w:val="22"/>
        </w:rPr>
        <w:t xml:space="preserve">, dir. Van Maximilian Carlson, 2011. </w:t>
      </w:r>
    </w:p>
    <w:p w14:paraId="28387914" w14:textId="77777777" w:rsidR="005F4C70" w:rsidRPr="00580E21" w:rsidRDefault="005F4C70" w:rsidP="005F4C70">
      <w:pPr>
        <w:rPr>
          <w:rFonts w:ascii="Book Antiqua" w:eastAsia="AppleMyungjo" w:hAnsi="Book Antiqua"/>
          <w:b/>
          <w:smallCaps/>
          <w:sz w:val="22"/>
          <w:szCs w:val="22"/>
          <w:lang w:eastAsia="ko-KR"/>
        </w:rPr>
      </w:pPr>
    </w:p>
    <w:p w14:paraId="1989CBDC" w14:textId="77777777" w:rsidR="005F4C70" w:rsidRPr="00580E21" w:rsidRDefault="005F4C70" w:rsidP="005F4C70">
      <w:pPr>
        <w:rPr>
          <w:rFonts w:ascii="Book Antiqua" w:hAnsi="Book Antiqua"/>
          <w:b/>
          <w:smallCaps/>
          <w:color w:val="000000"/>
          <w:sz w:val="22"/>
          <w:szCs w:val="22"/>
        </w:rPr>
      </w:pPr>
      <w:r w:rsidRPr="00580E21">
        <w:rPr>
          <w:rFonts w:ascii="Book Antiqua" w:eastAsia="AppleMyungjo" w:hAnsi="Book Antiqua"/>
          <w:b/>
          <w:smallCaps/>
          <w:sz w:val="22"/>
          <w:szCs w:val="22"/>
          <w:lang w:eastAsia="ko-KR"/>
        </w:rPr>
        <w:t>Topics and Readings</w:t>
      </w:r>
    </w:p>
    <w:p w14:paraId="565E775C" w14:textId="77777777" w:rsidR="005F4C70" w:rsidRDefault="005F4C70" w:rsidP="005F4C70">
      <w:pPr>
        <w:rPr>
          <w:rFonts w:ascii="Book Antiqua" w:hAnsi="Book Antiqua"/>
          <w:b/>
          <w:smallCaps/>
          <w:sz w:val="22"/>
          <w:szCs w:val="22"/>
        </w:rPr>
      </w:pPr>
    </w:p>
    <w:p w14:paraId="0115E65B" w14:textId="7A56F925"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Thursday, </w:t>
      </w:r>
      <w:r w:rsidR="00DA7049">
        <w:rPr>
          <w:rFonts w:ascii="Book Antiqua" w:hAnsi="Book Antiqua"/>
          <w:i/>
          <w:sz w:val="22"/>
          <w:szCs w:val="22"/>
        </w:rPr>
        <w:t>August 31</w:t>
      </w:r>
      <w:r w:rsidRPr="00580E21">
        <w:rPr>
          <w:rFonts w:ascii="Book Antiqua" w:hAnsi="Book Antiqua"/>
          <w:i/>
          <w:sz w:val="22"/>
          <w:szCs w:val="22"/>
        </w:rPr>
        <w:tab/>
      </w:r>
    </w:p>
    <w:p w14:paraId="4032F40B"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Introduction </w:t>
      </w:r>
    </w:p>
    <w:p w14:paraId="7DC932AB" w14:textId="77777777" w:rsidR="005F4C70" w:rsidRPr="00580E21" w:rsidRDefault="005F4C70" w:rsidP="005F4C70">
      <w:pPr>
        <w:rPr>
          <w:rFonts w:ascii="Book Antiqua" w:hAnsi="Book Antiqua"/>
          <w:b/>
          <w:smallCaps/>
          <w:sz w:val="22"/>
          <w:szCs w:val="22"/>
        </w:rPr>
      </w:pPr>
    </w:p>
    <w:p w14:paraId="2AA9CC46" w14:textId="77777777" w:rsidR="005F4C70" w:rsidRPr="00580E21" w:rsidRDefault="005F4C70" w:rsidP="005F4C70">
      <w:pPr>
        <w:rPr>
          <w:rFonts w:ascii="Book Antiqua" w:hAnsi="Book Antiqua"/>
          <w:b/>
          <w:smallCaps/>
          <w:sz w:val="22"/>
          <w:szCs w:val="22"/>
        </w:rPr>
      </w:pPr>
      <w:r w:rsidRPr="00580E21">
        <w:rPr>
          <w:rFonts w:ascii="Book Antiqua" w:hAnsi="Book Antiqua"/>
          <w:b/>
          <w:smallCaps/>
          <w:sz w:val="22"/>
          <w:szCs w:val="22"/>
        </w:rPr>
        <w:t>Introductory readings</w:t>
      </w:r>
    </w:p>
    <w:p w14:paraId="4F0E6089" w14:textId="3E0CBB65" w:rsidR="005F4C70" w:rsidRPr="00580E21" w:rsidRDefault="00DA7049" w:rsidP="005F4C70">
      <w:pPr>
        <w:rPr>
          <w:rFonts w:ascii="Book Antiqua" w:hAnsi="Book Antiqua"/>
          <w:i/>
          <w:sz w:val="22"/>
          <w:szCs w:val="22"/>
        </w:rPr>
      </w:pPr>
      <w:r>
        <w:rPr>
          <w:rFonts w:ascii="Book Antiqua" w:hAnsi="Book Antiqua"/>
          <w:i/>
          <w:sz w:val="22"/>
          <w:szCs w:val="22"/>
        </w:rPr>
        <w:t>Tuesday, September 5</w:t>
      </w:r>
    </w:p>
    <w:p w14:paraId="759A5011"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William Cronon, “The Trouble with Wilderness or, Getting Back to the Wrong Nature,” in W. Cronon ed. </w:t>
      </w:r>
      <w:r w:rsidRPr="00580E21">
        <w:rPr>
          <w:rFonts w:ascii="Book Antiqua" w:hAnsi="Book Antiqua"/>
          <w:sz w:val="22"/>
          <w:szCs w:val="22"/>
          <w:u w:val="single"/>
        </w:rPr>
        <w:t>Uncommon Ground: Rethinking the Human Place in Nature</w:t>
      </w:r>
      <w:r w:rsidRPr="00580E21">
        <w:rPr>
          <w:rFonts w:ascii="Book Antiqua" w:hAnsi="Book Antiqua"/>
          <w:sz w:val="22"/>
          <w:szCs w:val="22"/>
        </w:rPr>
        <w:t xml:space="preserve">, W.W. Norton, 1995. </w:t>
      </w:r>
    </w:p>
    <w:p w14:paraId="3BFE9662" w14:textId="77777777" w:rsidR="005F4C70" w:rsidRPr="00580E21" w:rsidRDefault="005F4C70" w:rsidP="005F4C70">
      <w:pPr>
        <w:rPr>
          <w:rFonts w:ascii="Book Antiqua" w:hAnsi="Book Antiqua"/>
          <w:sz w:val="22"/>
          <w:szCs w:val="22"/>
        </w:rPr>
      </w:pPr>
    </w:p>
    <w:p w14:paraId="30DC1155"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Richard White, “’Are you an Environmentalist or Do You Work for a Living?’ Work and Nature” in W. Cronon ed. </w:t>
      </w:r>
      <w:r w:rsidRPr="00580E21">
        <w:rPr>
          <w:rFonts w:ascii="Book Antiqua" w:hAnsi="Book Antiqua"/>
          <w:sz w:val="22"/>
          <w:szCs w:val="22"/>
          <w:u w:val="single"/>
        </w:rPr>
        <w:t>Uncommon Ground: Rethinking the Human Place in Nature</w:t>
      </w:r>
      <w:r w:rsidRPr="00580E21">
        <w:rPr>
          <w:rFonts w:ascii="Book Antiqua" w:hAnsi="Book Antiqua"/>
          <w:sz w:val="22"/>
          <w:szCs w:val="22"/>
        </w:rPr>
        <w:t>, W.W. Norton, 1995.</w:t>
      </w:r>
    </w:p>
    <w:p w14:paraId="0591BAA8" w14:textId="77777777" w:rsidR="005F4C70" w:rsidRPr="00580E21" w:rsidRDefault="005F4C70" w:rsidP="005F4C70">
      <w:pPr>
        <w:rPr>
          <w:rFonts w:ascii="Book Antiqua" w:hAnsi="Book Antiqua"/>
          <w:sz w:val="22"/>
          <w:szCs w:val="22"/>
        </w:rPr>
      </w:pPr>
    </w:p>
    <w:p w14:paraId="42B26B2A" w14:textId="77777777" w:rsidR="005F4C70" w:rsidRPr="00580E21" w:rsidRDefault="005F4C70" w:rsidP="005F4C70">
      <w:pPr>
        <w:rPr>
          <w:rFonts w:ascii="Book Antiqua" w:hAnsi="Book Antiqua"/>
          <w:color w:val="000000"/>
          <w:sz w:val="22"/>
          <w:szCs w:val="22"/>
        </w:rPr>
      </w:pPr>
      <w:r w:rsidRPr="00580E21">
        <w:rPr>
          <w:rFonts w:ascii="Book Antiqua" w:hAnsi="Book Antiqua"/>
          <w:sz w:val="22"/>
          <w:szCs w:val="22"/>
        </w:rPr>
        <w:t xml:space="preserve">Hugh Raffles, “The Amazon: A Natural Landscape?” </w:t>
      </w:r>
      <w:r w:rsidRPr="00580E21">
        <w:rPr>
          <w:rFonts w:ascii="Book Antiqua" w:hAnsi="Book Antiqua"/>
          <w:i/>
          <w:sz w:val="22"/>
          <w:szCs w:val="22"/>
        </w:rPr>
        <w:t>Seminar</w:t>
      </w:r>
      <w:r w:rsidRPr="00580E21">
        <w:rPr>
          <w:rFonts w:ascii="Book Antiqua" w:hAnsi="Book Antiqua"/>
          <w:sz w:val="22"/>
          <w:szCs w:val="22"/>
        </w:rPr>
        <w:t xml:space="preserve">, </w:t>
      </w:r>
      <w:r w:rsidRPr="00580E21">
        <w:rPr>
          <w:rFonts w:ascii="Book Antiqua" w:hAnsi="Book Antiqua"/>
          <w:color w:val="000000"/>
          <w:sz w:val="22"/>
          <w:szCs w:val="22"/>
        </w:rPr>
        <w:t xml:space="preserve">February 2000. </w:t>
      </w:r>
    </w:p>
    <w:p w14:paraId="51C60392" w14:textId="77777777" w:rsidR="005F4C70" w:rsidRPr="00580E21" w:rsidRDefault="005F4C70" w:rsidP="005F4C70">
      <w:pPr>
        <w:rPr>
          <w:rFonts w:ascii="Book Antiqua" w:hAnsi="Book Antiqua"/>
          <w:b/>
          <w:smallCaps/>
          <w:sz w:val="22"/>
          <w:szCs w:val="22"/>
        </w:rPr>
      </w:pPr>
    </w:p>
    <w:p w14:paraId="3483E5A9" w14:textId="3CAAEA22" w:rsidR="005F4C70" w:rsidRPr="00580E21" w:rsidRDefault="00DA7049" w:rsidP="005F4C70">
      <w:pPr>
        <w:rPr>
          <w:rFonts w:ascii="Book Antiqua" w:hAnsi="Book Antiqua"/>
          <w:i/>
          <w:sz w:val="22"/>
          <w:szCs w:val="22"/>
        </w:rPr>
      </w:pPr>
      <w:r>
        <w:rPr>
          <w:rFonts w:ascii="Book Antiqua" w:hAnsi="Book Antiqua"/>
          <w:i/>
          <w:sz w:val="22"/>
          <w:szCs w:val="22"/>
        </w:rPr>
        <w:t>Thursday, September 7</w:t>
      </w:r>
    </w:p>
    <w:p w14:paraId="430E5445"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Arturo Escobar, “Constructing Nature: elements for a poststructural political ecology,” in R. Peet and M. Watts eds. </w:t>
      </w:r>
      <w:r w:rsidRPr="00580E21">
        <w:rPr>
          <w:rFonts w:ascii="Book Antiqua" w:hAnsi="Book Antiqua"/>
          <w:sz w:val="22"/>
          <w:szCs w:val="22"/>
          <w:u w:val="single"/>
        </w:rPr>
        <w:t>Liberation Ecologies: Environmental, Development, Social Movements</w:t>
      </w:r>
      <w:r w:rsidRPr="00580E21">
        <w:rPr>
          <w:rFonts w:ascii="Book Antiqua" w:hAnsi="Book Antiqua"/>
          <w:sz w:val="22"/>
          <w:szCs w:val="22"/>
        </w:rPr>
        <w:t>, Routledge, 1996.</w:t>
      </w:r>
    </w:p>
    <w:p w14:paraId="17C3A6AC" w14:textId="77777777" w:rsidR="005F4C70" w:rsidRPr="00580E21" w:rsidRDefault="005F4C70" w:rsidP="005F4C70">
      <w:pPr>
        <w:rPr>
          <w:rFonts w:ascii="Book Antiqua" w:hAnsi="Book Antiqua"/>
          <w:color w:val="000000"/>
          <w:sz w:val="22"/>
          <w:szCs w:val="22"/>
        </w:rPr>
      </w:pPr>
    </w:p>
    <w:p w14:paraId="47DDD286"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Michael Watts, “Nature as Artifice and Artifact,” in B. Braun and N. Castree eds, </w:t>
      </w:r>
      <w:r w:rsidRPr="00580E21">
        <w:rPr>
          <w:rFonts w:ascii="Book Antiqua" w:hAnsi="Book Antiqua"/>
          <w:sz w:val="22"/>
          <w:szCs w:val="22"/>
          <w:u w:val="single"/>
        </w:rPr>
        <w:t>Remaking Reality: Nature at the Millenium</w:t>
      </w:r>
      <w:r w:rsidRPr="00580E21">
        <w:rPr>
          <w:rFonts w:ascii="Book Antiqua" w:hAnsi="Book Antiqua"/>
          <w:sz w:val="22"/>
          <w:szCs w:val="22"/>
        </w:rPr>
        <w:t>, Routledge, 1998.</w:t>
      </w:r>
    </w:p>
    <w:p w14:paraId="23E247CE" w14:textId="77777777" w:rsidR="005F4C70" w:rsidRPr="00580E21" w:rsidRDefault="005F4C70" w:rsidP="005F4C70">
      <w:pPr>
        <w:rPr>
          <w:rFonts w:ascii="Book Antiqua" w:hAnsi="Book Antiqua"/>
          <w:sz w:val="22"/>
          <w:szCs w:val="22"/>
        </w:rPr>
      </w:pPr>
    </w:p>
    <w:p w14:paraId="3AE97D9B" w14:textId="77777777" w:rsidR="005F4C70" w:rsidRPr="00485E75" w:rsidRDefault="005F4C70" w:rsidP="005F4C70">
      <w:pPr>
        <w:rPr>
          <w:rFonts w:ascii="Book Antiqua" w:hAnsi="Book Antiqua"/>
          <w:sz w:val="22"/>
        </w:rPr>
      </w:pPr>
      <w:r>
        <w:rPr>
          <w:rFonts w:ascii="Book Antiqua" w:hAnsi="Book Antiqua"/>
          <w:sz w:val="22"/>
        </w:rPr>
        <w:t xml:space="preserve">Linda Nash, “The Agency of Nature or the Nature of Agency,” </w:t>
      </w:r>
      <w:r w:rsidRPr="00233108">
        <w:rPr>
          <w:rFonts w:ascii="Book Antiqua" w:hAnsi="Book Antiqua"/>
          <w:i/>
          <w:sz w:val="22"/>
        </w:rPr>
        <w:t>Environmental History</w:t>
      </w:r>
      <w:r>
        <w:rPr>
          <w:rFonts w:ascii="Book Antiqua" w:hAnsi="Book Antiqua"/>
          <w:sz w:val="22"/>
        </w:rPr>
        <w:t>, Vol. 10, No. 1 (Jan. 2005), pp. 67-69.</w:t>
      </w:r>
    </w:p>
    <w:p w14:paraId="2A847FFF" w14:textId="77777777" w:rsidR="005F4C70" w:rsidRDefault="005F4C70" w:rsidP="005F4C70">
      <w:pPr>
        <w:rPr>
          <w:rFonts w:ascii="Book Antiqua" w:hAnsi="Book Antiqua"/>
          <w:b/>
          <w:smallCaps/>
          <w:sz w:val="22"/>
          <w:szCs w:val="22"/>
        </w:rPr>
      </w:pPr>
    </w:p>
    <w:p w14:paraId="382F2790" w14:textId="77777777" w:rsidR="005F4C70" w:rsidRPr="00580E21" w:rsidRDefault="005F4C70" w:rsidP="005F4C70">
      <w:pPr>
        <w:rPr>
          <w:rFonts w:ascii="Book Antiqua" w:hAnsi="Book Antiqua"/>
          <w:b/>
          <w:smallCaps/>
          <w:sz w:val="22"/>
          <w:szCs w:val="22"/>
        </w:rPr>
      </w:pPr>
    </w:p>
    <w:p w14:paraId="040D958F" w14:textId="77777777" w:rsidR="005F4C70" w:rsidRPr="00580E21" w:rsidRDefault="005F4C70" w:rsidP="005F4C70">
      <w:pPr>
        <w:rPr>
          <w:rFonts w:ascii="Book Antiqua" w:hAnsi="Book Antiqua"/>
          <w:b/>
          <w:smallCaps/>
          <w:sz w:val="22"/>
          <w:szCs w:val="22"/>
        </w:rPr>
      </w:pPr>
      <w:r w:rsidRPr="00580E21">
        <w:rPr>
          <w:rFonts w:ascii="Book Antiqua" w:hAnsi="Book Antiqua"/>
          <w:b/>
          <w:smallCaps/>
          <w:sz w:val="22"/>
          <w:szCs w:val="22"/>
        </w:rPr>
        <w:t xml:space="preserve">European Expansion and Ecological Change </w:t>
      </w:r>
    </w:p>
    <w:p w14:paraId="182F450D" w14:textId="014ACF8C" w:rsidR="005F4C70" w:rsidRPr="00580E21" w:rsidRDefault="00DA7049" w:rsidP="005F4C70">
      <w:pPr>
        <w:rPr>
          <w:rFonts w:ascii="Book Antiqua" w:hAnsi="Book Antiqua"/>
          <w:i/>
          <w:sz w:val="22"/>
          <w:szCs w:val="22"/>
        </w:rPr>
      </w:pPr>
      <w:r>
        <w:rPr>
          <w:rFonts w:ascii="Book Antiqua" w:hAnsi="Book Antiqua"/>
          <w:i/>
          <w:sz w:val="22"/>
          <w:szCs w:val="22"/>
        </w:rPr>
        <w:t>Tuesday, September 12</w:t>
      </w:r>
    </w:p>
    <w:p w14:paraId="6878BCBE" w14:textId="77777777" w:rsidR="005F4C70" w:rsidRPr="00580E21" w:rsidRDefault="005F4C70" w:rsidP="005F4C70">
      <w:pPr>
        <w:rPr>
          <w:rFonts w:ascii="Book Antiqua" w:hAnsi="Book Antiqua"/>
          <w:i/>
          <w:sz w:val="22"/>
          <w:szCs w:val="22"/>
        </w:rPr>
      </w:pPr>
      <w:r w:rsidRPr="00580E21">
        <w:rPr>
          <w:rFonts w:ascii="Book Antiqua" w:hAnsi="Book Antiqua"/>
          <w:sz w:val="22"/>
          <w:szCs w:val="22"/>
        </w:rPr>
        <w:t xml:space="preserve">Start William Cronon, </w:t>
      </w:r>
      <w:r w:rsidRPr="00580E21">
        <w:rPr>
          <w:rFonts w:ascii="Book Antiqua" w:hAnsi="Book Antiqua"/>
          <w:sz w:val="22"/>
          <w:szCs w:val="22"/>
          <w:u w:val="single"/>
        </w:rPr>
        <w:t>Changes in the Land: Indians, Colonists, and the Ecology of New England</w:t>
      </w:r>
      <w:r w:rsidRPr="00580E21">
        <w:rPr>
          <w:rFonts w:ascii="Book Antiqua" w:hAnsi="Book Antiqua"/>
          <w:sz w:val="22"/>
          <w:szCs w:val="22"/>
        </w:rPr>
        <w:t>.</w:t>
      </w:r>
    </w:p>
    <w:p w14:paraId="7AEDA7A0" w14:textId="77777777" w:rsidR="005F4C70" w:rsidRPr="00580E21" w:rsidRDefault="005F4C70" w:rsidP="005F4C70">
      <w:pPr>
        <w:rPr>
          <w:rFonts w:ascii="Book Antiqua" w:hAnsi="Book Antiqua"/>
          <w:i/>
          <w:sz w:val="22"/>
          <w:szCs w:val="22"/>
        </w:rPr>
      </w:pPr>
    </w:p>
    <w:p w14:paraId="0A44A6D4" w14:textId="65A1DB17" w:rsidR="005F4C70" w:rsidRPr="00580E21" w:rsidRDefault="00DA7049" w:rsidP="005F4C70">
      <w:pPr>
        <w:rPr>
          <w:rFonts w:ascii="Book Antiqua" w:hAnsi="Book Antiqua"/>
          <w:i/>
          <w:sz w:val="22"/>
          <w:szCs w:val="22"/>
        </w:rPr>
      </w:pPr>
      <w:r>
        <w:rPr>
          <w:rFonts w:ascii="Book Antiqua" w:hAnsi="Book Antiqua"/>
          <w:i/>
          <w:sz w:val="22"/>
          <w:szCs w:val="22"/>
        </w:rPr>
        <w:t>Thursday, September 1</w:t>
      </w:r>
      <w:r w:rsidR="00F205B0">
        <w:rPr>
          <w:rFonts w:ascii="Book Antiqua" w:hAnsi="Book Antiqua"/>
          <w:i/>
          <w:sz w:val="22"/>
          <w:szCs w:val="22"/>
        </w:rPr>
        <w:t>4</w:t>
      </w:r>
    </w:p>
    <w:p w14:paraId="06C0D6AE"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Finish William Cronon, </w:t>
      </w:r>
      <w:r w:rsidRPr="00580E21">
        <w:rPr>
          <w:rFonts w:ascii="Book Antiqua" w:hAnsi="Book Antiqua"/>
          <w:sz w:val="22"/>
          <w:szCs w:val="22"/>
          <w:u w:val="single"/>
        </w:rPr>
        <w:t>Changes in the Land: Indians, Colonists, and the Ecology of New England</w:t>
      </w:r>
      <w:r w:rsidRPr="00580E21">
        <w:rPr>
          <w:rFonts w:ascii="Book Antiqua" w:hAnsi="Book Antiqua"/>
          <w:sz w:val="22"/>
          <w:szCs w:val="22"/>
        </w:rPr>
        <w:t xml:space="preserve">. </w:t>
      </w:r>
    </w:p>
    <w:p w14:paraId="2EF88583" w14:textId="77777777" w:rsidR="005F4C70" w:rsidRPr="00580E21" w:rsidRDefault="005F4C70" w:rsidP="005F4C70">
      <w:pPr>
        <w:rPr>
          <w:rFonts w:ascii="Book Antiqua" w:hAnsi="Book Antiqua"/>
          <w:sz w:val="22"/>
          <w:szCs w:val="22"/>
        </w:rPr>
      </w:pPr>
    </w:p>
    <w:p w14:paraId="0F26C431" w14:textId="77777777" w:rsidR="005F4C70" w:rsidRPr="00580E21" w:rsidRDefault="005F4C70" w:rsidP="005F4C70">
      <w:pPr>
        <w:rPr>
          <w:rFonts w:ascii="Book Antiqua" w:hAnsi="Book Antiqua"/>
          <w:sz w:val="22"/>
          <w:szCs w:val="22"/>
        </w:rPr>
      </w:pPr>
    </w:p>
    <w:p w14:paraId="5D4137DB" w14:textId="77777777" w:rsidR="005F4C70" w:rsidRPr="00580E21" w:rsidRDefault="005F4C70" w:rsidP="005F4C70">
      <w:pPr>
        <w:rPr>
          <w:rFonts w:ascii="Book Antiqua" w:eastAsia="Times New Roman" w:hAnsi="Book Antiqua"/>
          <w:b/>
          <w:smallCaps/>
          <w:color w:val="000000"/>
          <w:sz w:val="22"/>
          <w:szCs w:val="22"/>
        </w:rPr>
      </w:pPr>
      <w:r w:rsidRPr="00580E21">
        <w:rPr>
          <w:rFonts w:ascii="Book Antiqua" w:eastAsia="Times New Roman" w:hAnsi="Book Antiqua"/>
          <w:b/>
          <w:smallCaps/>
          <w:color w:val="000000"/>
          <w:sz w:val="22"/>
          <w:szCs w:val="22"/>
        </w:rPr>
        <w:t xml:space="preserve">Conservation: From Preservation to Participation </w:t>
      </w:r>
    </w:p>
    <w:p w14:paraId="2A08C545" w14:textId="0EBD944B" w:rsidR="005F4C70" w:rsidRPr="00580E21" w:rsidRDefault="00F205B0" w:rsidP="005F4C70">
      <w:pPr>
        <w:rPr>
          <w:rFonts w:ascii="Book Antiqua" w:hAnsi="Book Antiqua"/>
          <w:i/>
          <w:sz w:val="22"/>
          <w:szCs w:val="22"/>
        </w:rPr>
      </w:pPr>
      <w:r>
        <w:rPr>
          <w:rFonts w:ascii="Book Antiqua" w:hAnsi="Book Antiqua"/>
          <w:i/>
          <w:sz w:val="22"/>
          <w:szCs w:val="22"/>
        </w:rPr>
        <w:t>Tuesday, September 19</w:t>
      </w:r>
    </w:p>
    <w:p w14:paraId="2D84B372"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“Our National Parks” by John Muir (preface and Chapter One).</w:t>
      </w:r>
    </w:p>
    <w:p w14:paraId="56E4EBE9" w14:textId="77777777" w:rsidR="005F4C70" w:rsidRPr="00580E21" w:rsidRDefault="005F4C70" w:rsidP="005F4C70">
      <w:pPr>
        <w:rPr>
          <w:rFonts w:ascii="Book Antiqua" w:hAnsi="Book Antiqua"/>
          <w:color w:val="000000"/>
          <w:sz w:val="22"/>
          <w:szCs w:val="22"/>
        </w:rPr>
      </w:pPr>
    </w:p>
    <w:p w14:paraId="273B3F22"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Roderick Neumann, “Dukes, earls, and ersatz Edens: Aristocratic nature preservationists in colonial Africa,” </w:t>
      </w:r>
      <w:r w:rsidRPr="00580E21">
        <w:rPr>
          <w:rFonts w:ascii="Book Antiqua" w:hAnsi="Book Antiqua"/>
          <w:i/>
          <w:sz w:val="22"/>
          <w:szCs w:val="22"/>
        </w:rPr>
        <w:t>Society and Space</w:t>
      </w:r>
      <w:r w:rsidRPr="00580E21">
        <w:rPr>
          <w:rFonts w:ascii="Book Antiqua" w:hAnsi="Book Antiqua"/>
          <w:sz w:val="22"/>
          <w:szCs w:val="22"/>
        </w:rPr>
        <w:t xml:space="preserve"> 14: 79-98, 1996. </w:t>
      </w:r>
    </w:p>
    <w:p w14:paraId="26F1CE00" w14:textId="77777777" w:rsidR="005F4C70" w:rsidRPr="00580E21" w:rsidRDefault="005F4C70" w:rsidP="005F4C70">
      <w:pPr>
        <w:rPr>
          <w:rFonts w:ascii="Book Antiqua" w:hAnsi="Book Antiqua"/>
          <w:sz w:val="22"/>
          <w:szCs w:val="22"/>
        </w:rPr>
      </w:pPr>
    </w:p>
    <w:p w14:paraId="257896E4" w14:textId="77777777" w:rsidR="005F4C70" w:rsidRPr="00580E21" w:rsidRDefault="005F4C70" w:rsidP="005F4C70">
      <w:pPr>
        <w:rPr>
          <w:rFonts w:ascii="Book Antiqua" w:hAnsi="Book Antiqua"/>
          <w:color w:val="000000"/>
          <w:sz w:val="22"/>
          <w:szCs w:val="22"/>
        </w:rPr>
      </w:pPr>
      <w:r w:rsidRPr="00580E21">
        <w:rPr>
          <w:rFonts w:ascii="Book Antiqua" w:hAnsi="Book Antiqua"/>
          <w:color w:val="000000"/>
          <w:sz w:val="22"/>
          <w:szCs w:val="22"/>
        </w:rPr>
        <w:t xml:space="preserve">Karl Jacoby, "The State of Nature: Country Folk, Conservationists, and Criminals at Yellowstone National Park, 1872-1908," in Catherine Stock and Robert Johnston, eds., </w:t>
      </w:r>
      <w:r w:rsidRPr="00580E21">
        <w:rPr>
          <w:rFonts w:ascii="Book Antiqua" w:hAnsi="Book Antiqua"/>
          <w:color w:val="000000"/>
          <w:sz w:val="22"/>
          <w:szCs w:val="22"/>
          <w:u w:val="single"/>
        </w:rPr>
        <w:t>The Countryside in the Age of the Modern State: Political Histories of Rural America</w:t>
      </w:r>
      <w:r w:rsidRPr="00580E21">
        <w:rPr>
          <w:rFonts w:ascii="Book Antiqua" w:hAnsi="Book Antiqua"/>
          <w:color w:val="000000"/>
          <w:sz w:val="22"/>
          <w:szCs w:val="22"/>
        </w:rPr>
        <w:t>, Cornell University Press, 2001, pp. 91-112.</w:t>
      </w:r>
    </w:p>
    <w:p w14:paraId="1E4167D8" w14:textId="77777777" w:rsidR="005F4C70" w:rsidRPr="00580E21" w:rsidRDefault="005F4C70" w:rsidP="005F4C70">
      <w:pPr>
        <w:rPr>
          <w:rFonts w:ascii="Book Antiqua" w:hAnsi="Book Antiqua"/>
          <w:i/>
          <w:color w:val="000000"/>
          <w:sz w:val="22"/>
          <w:szCs w:val="22"/>
        </w:rPr>
      </w:pPr>
    </w:p>
    <w:p w14:paraId="4E399A17" w14:textId="738FA649" w:rsidR="005F4C70" w:rsidRPr="00580E21" w:rsidRDefault="00F205B0" w:rsidP="005F4C70">
      <w:pPr>
        <w:rPr>
          <w:rFonts w:ascii="Book Antiqua" w:eastAsia="Times New Roman" w:hAnsi="Book Antiqua"/>
          <w:i/>
          <w:color w:val="000000"/>
          <w:sz w:val="22"/>
          <w:szCs w:val="22"/>
        </w:rPr>
      </w:pPr>
      <w:r>
        <w:rPr>
          <w:rFonts w:ascii="Book Antiqua" w:eastAsia="Times New Roman" w:hAnsi="Book Antiqua"/>
          <w:i/>
          <w:color w:val="000000"/>
          <w:sz w:val="22"/>
          <w:szCs w:val="22"/>
        </w:rPr>
        <w:t>Thursday, September 21</w:t>
      </w:r>
    </w:p>
    <w:p w14:paraId="12D94F48"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Ramachandra Guha. 1989. “Radical American Environmentalism and Wilderness Preservation: A Third World Critique.” </w:t>
      </w:r>
      <w:r w:rsidRPr="00580E21">
        <w:rPr>
          <w:rFonts w:ascii="Book Antiqua" w:hAnsi="Book Antiqua"/>
          <w:i/>
          <w:sz w:val="22"/>
          <w:szCs w:val="22"/>
        </w:rPr>
        <w:t>Environmental Ethics</w:t>
      </w:r>
      <w:r w:rsidRPr="00580E21">
        <w:rPr>
          <w:rFonts w:ascii="Book Antiqua" w:hAnsi="Book Antiqua"/>
          <w:sz w:val="22"/>
          <w:szCs w:val="22"/>
        </w:rPr>
        <w:t xml:space="preserve"> 11(1).</w:t>
      </w:r>
    </w:p>
    <w:p w14:paraId="35C3385A" w14:textId="77777777" w:rsidR="005F4C70" w:rsidRPr="00580E21" w:rsidRDefault="005F4C70" w:rsidP="005F4C70">
      <w:pPr>
        <w:rPr>
          <w:rFonts w:ascii="Book Antiqua" w:hAnsi="Book Antiqua"/>
          <w:color w:val="000000"/>
          <w:sz w:val="22"/>
          <w:szCs w:val="22"/>
        </w:rPr>
      </w:pPr>
    </w:p>
    <w:p w14:paraId="1D559B35" w14:textId="77777777" w:rsidR="005F4C70" w:rsidRDefault="005F4C70" w:rsidP="005F4C70">
      <w:pPr>
        <w:rPr>
          <w:rFonts w:ascii="Book Antiqua" w:hAnsi="Book Antiqua"/>
          <w:sz w:val="22"/>
          <w:szCs w:val="22"/>
        </w:rPr>
      </w:pPr>
      <w:r w:rsidRPr="00580E21">
        <w:rPr>
          <w:rFonts w:ascii="Book Antiqua" w:hAnsi="Book Antiqua"/>
          <w:sz w:val="22"/>
          <w:szCs w:val="22"/>
        </w:rPr>
        <w:t>Mac Chapin, “A Challenge to Conservationists”</w:t>
      </w:r>
    </w:p>
    <w:p w14:paraId="782FF0CE" w14:textId="77777777" w:rsidR="005F4C70" w:rsidRPr="00580E21" w:rsidRDefault="005F4C70" w:rsidP="005F4C70">
      <w:pPr>
        <w:rPr>
          <w:rFonts w:ascii="Book Antiqua" w:hAnsi="Book Antiqua"/>
          <w:color w:val="000000"/>
          <w:sz w:val="22"/>
          <w:szCs w:val="22"/>
        </w:rPr>
      </w:pPr>
    </w:p>
    <w:p w14:paraId="623603A6" w14:textId="208D9684" w:rsidR="005F4C70" w:rsidRDefault="005F4C70" w:rsidP="005F4C70">
      <w:pPr>
        <w:rPr>
          <w:rFonts w:ascii="Book Antiqua" w:hAnsi="Book Antiqua"/>
          <w:i/>
          <w:sz w:val="22"/>
          <w:szCs w:val="22"/>
        </w:rPr>
      </w:pPr>
      <w:r w:rsidRPr="00C60BE6">
        <w:rPr>
          <w:rFonts w:ascii="Book Antiqua" w:hAnsi="Book Antiqua"/>
          <w:i/>
          <w:sz w:val="22"/>
          <w:szCs w:val="22"/>
        </w:rPr>
        <w:t xml:space="preserve">Tuesday, </w:t>
      </w:r>
      <w:r w:rsidR="00F205B0">
        <w:rPr>
          <w:rFonts w:ascii="Book Antiqua" w:hAnsi="Book Antiqua"/>
          <w:i/>
          <w:sz w:val="22"/>
          <w:szCs w:val="22"/>
        </w:rPr>
        <w:t>September 26</w:t>
      </w:r>
      <w:r>
        <w:rPr>
          <w:rFonts w:ascii="Book Antiqua" w:hAnsi="Book Antiqua"/>
          <w:i/>
          <w:sz w:val="22"/>
          <w:szCs w:val="22"/>
        </w:rPr>
        <w:t xml:space="preserve"> </w:t>
      </w:r>
    </w:p>
    <w:p w14:paraId="4D36D809" w14:textId="77777777" w:rsidR="005F4C70" w:rsidRPr="00E06E57" w:rsidRDefault="005F4C70" w:rsidP="005F4C70">
      <w:pPr>
        <w:rPr>
          <w:rFonts w:ascii="Book Antiqua" w:hAnsi="Book Antiqua"/>
          <w:sz w:val="22"/>
          <w:szCs w:val="22"/>
        </w:rPr>
      </w:pPr>
      <w:r>
        <w:rPr>
          <w:rFonts w:ascii="Book Antiqua" w:hAnsi="Book Antiqua"/>
          <w:sz w:val="22"/>
          <w:szCs w:val="22"/>
        </w:rPr>
        <w:t xml:space="preserve">Christine Walley, </w:t>
      </w:r>
      <w:r w:rsidRPr="00FA0B23">
        <w:rPr>
          <w:rFonts w:ascii="Book Antiqua" w:hAnsi="Book Antiqua"/>
          <w:sz w:val="22"/>
          <w:szCs w:val="22"/>
          <w:u w:val="single"/>
        </w:rPr>
        <w:t>Rough Waters: Nature and Development in an East African Marine Par</w:t>
      </w:r>
      <w:r>
        <w:rPr>
          <w:rFonts w:ascii="Book Antiqua" w:hAnsi="Book Antiqua"/>
          <w:sz w:val="22"/>
          <w:szCs w:val="22"/>
          <w:u w:val="single"/>
        </w:rPr>
        <w:t xml:space="preserve">k, </w:t>
      </w:r>
      <w:r w:rsidRPr="009B018F">
        <w:rPr>
          <w:rFonts w:ascii="Book Antiqua" w:eastAsia="Times New Roman" w:hAnsi="Book Antiqua"/>
          <w:color w:val="000000"/>
          <w:sz w:val="22"/>
          <w:szCs w:val="24"/>
        </w:rPr>
        <w:t>Introduction and Part I.</w:t>
      </w:r>
    </w:p>
    <w:p w14:paraId="4C0ABE37" w14:textId="77777777" w:rsidR="005F4C70" w:rsidRPr="00897DF2" w:rsidRDefault="005F4C70" w:rsidP="005F4C70">
      <w:pPr>
        <w:rPr>
          <w:rFonts w:ascii="Book Antiqua" w:hAnsi="Book Antiqua"/>
          <w:sz w:val="22"/>
          <w:szCs w:val="22"/>
        </w:rPr>
      </w:pPr>
    </w:p>
    <w:p w14:paraId="492856DA" w14:textId="4A81D235" w:rsidR="005F4C70" w:rsidRDefault="005F4C70" w:rsidP="005F4C70">
      <w:pPr>
        <w:rPr>
          <w:rFonts w:ascii="Book Antiqua" w:hAnsi="Book Antiqua"/>
          <w:i/>
          <w:color w:val="000000"/>
          <w:sz w:val="22"/>
          <w:szCs w:val="22"/>
        </w:rPr>
      </w:pPr>
      <w:r w:rsidRPr="00580E21">
        <w:rPr>
          <w:rFonts w:ascii="Book Antiqua" w:hAnsi="Book Antiqua"/>
          <w:i/>
          <w:color w:val="000000"/>
          <w:sz w:val="22"/>
          <w:szCs w:val="22"/>
        </w:rPr>
        <w:t xml:space="preserve">Thursday, </w:t>
      </w:r>
      <w:r w:rsidR="00F205B0">
        <w:rPr>
          <w:rFonts w:ascii="Book Antiqua" w:hAnsi="Book Antiqua"/>
          <w:i/>
          <w:color w:val="000000"/>
          <w:sz w:val="22"/>
          <w:szCs w:val="22"/>
        </w:rPr>
        <w:t>September 28</w:t>
      </w:r>
      <w:r>
        <w:rPr>
          <w:rFonts w:ascii="Book Antiqua" w:hAnsi="Book Antiqua"/>
          <w:i/>
          <w:color w:val="000000"/>
          <w:sz w:val="22"/>
          <w:szCs w:val="22"/>
        </w:rPr>
        <w:t xml:space="preserve"> </w:t>
      </w:r>
    </w:p>
    <w:p w14:paraId="2B98CBBA" w14:textId="77777777" w:rsidR="005F4C70" w:rsidRDefault="005F4C70" w:rsidP="005F4C70">
      <w:pPr>
        <w:rPr>
          <w:rFonts w:ascii="Book Antiqua" w:hAnsi="Book Antiqua"/>
          <w:sz w:val="22"/>
          <w:szCs w:val="22"/>
        </w:rPr>
      </w:pPr>
      <w:r>
        <w:rPr>
          <w:rFonts w:ascii="Book Antiqua" w:hAnsi="Book Antiqua"/>
          <w:sz w:val="22"/>
          <w:szCs w:val="22"/>
        </w:rPr>
        <w:t xml:space="preserve">Christine Walley, </w:t>
      </w:r>
      <w:r w:rsidRPr="00FA0B23">
        <w:rPr>
          <w:rFonts w:ascii="Book Antiqua" w:hAnsi="Book Antiqua"/>
          <w:sz w:val="22"/>
          <w:szCs w:val="22"/>
          <w:u w:val="single"/>
        </w:rPr>
        <w:t>Rough Waters: Nature and Development in an East African Marine Park</w:t>
      </w:r>
      <w:r>
        <w:rPr>
          <w:rFonts w:ascii="Book Antiqua" w:hAnsi="Book Antiqua"/>
          <w:sz w:val="22"/>
          <w:szCs w:val="22"/>
        </w:rPr>
        <w:t>, Parts II, III, and Epilogue.</w:t>
      </w:r>
    </w:p>
    <w:p w14:paraId="45AA7ED5" w14:textId="77777777" w:rsidR="003B2A97" w:rsidRDefault="003B2A97" w:rsidP="003B2A97">
      <w:pPr>
        <w:rPr>
          <w:rFonts w:ascii="Book Antiqua" w:hAnsi="Book Antiqua"/>
          <w:i/>
          <w:color w:val="000000"/>
          <w:sz w:val="22"/>
          <w:szCs w:val="22"/>
        </w:rPr>
      </w:pPr>
    </w:p>
    <w:p w14:paraId="76AA8ED9" w14:textId="77777777" w:rsidR="003B2A97" w:rsidRDefault="003B2A97" w:rsidP="005F4C70">
      <w:pPr>
        <w:rPr>
          <w:rFonts w:ascii="Book Antiqua" w:hAnsi="Book Antiqua"/>
          <w:i/>
          <w:sz w:val="22"/>
          <w:szCs w:val="22"/>
        </w:rPr>
      </w:pPr>
    </w:p>
    <w:p w14:paraId="01624F43" w14:textId="77777777" w:rsidR="005F4C70" w:rsidRPr="00580E21" w:rsidRDefault="005F4C70" w:rsidP="005F4C70">
      <w:pPr>
        <w:jc w:val="center"/>
        <w:rPr>
          <w:rFonts w:ascii="Book Antiqua" w:hAnsi="Book Antiqua"/>
          <w:i/>
          <w:color w:val="000000"/>
          <w:sz w:val="22"/>
          <w:szCs w:val="22"/>
        </w:rPr>
      </w:pPr>
      <w:r w:rsidRPr="00580E21">
        <w:rPr>
          <w:rFonts w:ascii="Book Antiqua" w:hAnsi="Book Antiqua"/>
          <w:b/>
          <w:i/>
          <w:color w:val="000000"/>
          <w:sz w:val="22"/>
          <w:szCs w:val="22"/>
        </w:rPr>
        <w:t>*First paper due</w:t>
      </w:r>
      <w:r w:rsidRPr="00580E21">
        <w:rPr>
          <w:rFonts w:ascii="Book Antiqua" w:hAnsi="Book Antiqua"/>
          <w:i/>
          <w:color w:val="000000"/>
          <w:sz w:val="22"/>
          <w:szCs w:val="22"/>
        </w:rPr>
        <w:t>*</w:t>
      </w:r>
    </w:p>
    <w:p w14:paraId="33876A4C" w14:textId="77777777" w:rsidR="005F4C70" w:rsidRPr="00580E21" w:rsidRDefault="005F4C70" w:rsidP="005F4C70">
      <w:pPr>
        <w:rPr>
          <w:rFonts w:ascii="Book Antiqua" w:hAnsi="Book Antiqua"/>
          <w:b/>
          <w:smallCaps/>
          <w:sz w:val="22"/>
          <w:szCs w:val="22"/>
        </w:rPr>
      </w:pPr>
    </w:p>
    <w:p w14:paraId="6D05BED9" w14:textId="77777777" w:rsidR="005F4C70" w:rsidRPr="00580E21" w:rsidRDefault="005F4C70" w:rsidP="005F4C70">
      <w:pPr>
        <w:rPr>
          <w:rFonts w:ascii="Book Antiqua" w:eastAsia="Times New Roman" w:hAnsi="Book Antiqua"/>
          <w:b/>
          <w:smallCaps/>
          <w:color w:val="000000"/>
          <w:sz w:val="22"/>
          <w:szCs w:val="22"/>
        </w:rPr>
      </w:pPr>
      <w:r>
        <w:rPr>
          <w:rFonts w:ascii="Book Antiqua" w:eastAsia="Times New Roman" w:hAnsi="Book Antiqua"/>
          <w:b/>
          <w:smallCaps/>
          <w:color w:val="000000"/>
          <w:sz w:val="22"/>
          <w:szCs w:val="22"/>
        </w:rPr>
        <w:t>The Politics of Knowledge</w:t>
      </w:r>
    </w:p>
    <w:p w14:paraId="10777CFD" w14:textId="0FB7B460"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Tuesday, October </w:t>
      </w:r>
      <w:r w:rsidR="00F205B0">
        <w:rPr>
          <w:rFonts w:ascii="Book Antiqua" w:hAnsi="Book Antiqua"/>
          <w:i/>
          <w:sz w:val="22"/>
          <w:szCs w:val="22"/>
        </w:rPr>
        <w:t>3</w:t>
      </w:r>
      <w:r w:rsidRPr="00580E21">
        <w:rPr>
          <w:rFonts w:ascii="Book Antiqua" w:hAnsi="Book Antiqua"/>
          <w:i/>
          <w:sz w:val="22"/>
          <w:szCs w:val="22"/>
        </w:rPr>
        <w:t xml:space="preserve"> </w:t>
      </w:r>
    </w:p>
    <w:p w14:paraId="5302B23A"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Arun Agrawal, “Dismantling the Divide Between Indigenous and Scientific Knowledge,” </w:t>
      </w:r>
      <w:r w:rsidRPr="00DA390F">
        <w:rPr>
          <w:rFonts w:ascii="Book Antiqua" w:hAnsi="Book Antiqua"/>
          <w:i/>
          <w:sz w:val="22"/>
          <w:szCs w:val="22"/>
        </w:rPr>
        <w:t>Development and Change</w:t>
      </w:r>
      <w:r w:rsidRPr="00580E21">
        <w:rPr>
          <w:rFonts w:ascii="Book Antiqua" w:hAnsi="Book Antiqua"/>
          <w:sz w:val="22"/>
          <w:szCs w:val="22"/>
        </w:rPr>
        <w:t xml:space="preserve">, </w:t>
      </w:r>
      <w:hyperlink r:id="rId7" w:history="1">
        <w:r w:rsidRPr="00580E21">
          <w:rPr>
            <w:rFonts w:ascii="Book Antiqua" w:hAnsi="Book Antiqua"/>
            <w:sz w:val="22"/>
            <w:szCs w:val="22"/>
          </w:rPr>
          <w:t>Volume 26, Issue 3, </w:t>
        </w:r>
      </w:hyperlink>
      <w:r w:rsidRPr="00580E21">
        <w:rPr>
          <w:rFonts w:ascii="Book Antiqua" w:hAnsi="Book Antiqua"/>
          <w:sz w:val="22"/>
          <w:szCs w:val="22"/>
        </w:rPr>
        <w:t>pages 413–439, July 1995.</w:t>
      </w:r>
    </w:p>
    <w:p w14:paraId="297C3D61" w14:textId="77777777" w:rsidR="005F4C70" w:rsidRPr="00580E21" w:rsidRDefault="005F4C70" w:rsidP="005F4C70">
      <w:pPr>
        <w:rPr>
          <w:rFonts w:ascii="Book Antiqua" w:hAnsi="Book Antiqua"/>
          <w:sz w:val="22"/>
          <w:szCs w:val="22"/>
        </w:rPr>
      </w:pPr>
    </w:p>
    <w:p w14:paraId="1E4B71B4" w14:textId="77777777" w:rsidR="005F4C70" w:rsidRPr="00580E21" w:rsidRDefault="005F4C70" w:rsidP="005F4C70">
      <w:pPr>
        <w:rPr>
          <w:rFonts w:ascii="Book Antiqua" w:hAnsi="Book Antiqua"/>
          <w:smallCaps/>
          <w:sz w:val="22"/>
          <w:szCs w:val="22"/>
        </w:rPr>
      </w:pPr>
      <w:r w:rsidRPr="00580E21">
        <w:rPr>
          <w:rFonts w:ascii="Book Antiqua" w:hAnsi="Book Antiqua"/>
          <w:sz w:val="22"/>
          <w:szCs w:val="22"/>
        </w:rPr>
        <w:t xml:space="preserve">Bruno Latour, “Circulating Reference” in </w:t>
      </w:r>
      <w:r w:rsidRPr="00580E21">
        <w:rPr>
          <w:rFonts w:ascii="Book Antiqua" w:hAnsi="Book Antiqua"/>
          <w:sz w:val="22"/>
          <w:szCs w:val="22"/>
          <w:u w:val="single"/>
        </w:rPr>
        <w:t>Pandora’s Hope</w:t>
      </w:r>
      <w:r w:rsidRPr="00580E21">
        <w:rPr>
          <w:rFonts w:ascii="Book Antiqua" w:hAnsi="Book Antiqua"/>
          <w:sz w:val="22"/>
          <w:szCs w:val="22"/>
        </w:rPr>
        <w:t>.</w:t>
      </w:r>
    </w:p>
    <w:p w14:paraId="4F55DA76" w14:textId="77777777" w:rsidR="005F4C70" w:rsidRDefault="005F4C70" w:rsidP="005F4C70">
      <w:pPr>
        <w:rPr>
          <w:rFonts w:ascii="Book Antiqua" w:hAnsi="Book Antiqua"/>
          <w:sz w:val="22"/>
          <w:szCs w:val="22"/>
        </w:rPr>
      </w:pPr>
    </w:p>
    <w:p w14:paraId="2BAAB311" w14:textId="3B922929"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Thursday, October </w:t>
      </w:r>
      <w:r w:rsidR="00F205B0">
        <w:rPr>
          <w:rFonts w:ascii="Book Antiqua" w:hAnsi="Book Antiqua"/>
          <w:i/>
          <w:sz w:val="22"/>
          <w:szCs w:val="22"/>
        </w:rPr>
        <w:t>5</w:t>
      </w:r>
    </w:p>
    <w:p w14:paraId="21275475" w14:textId="09BAFAA3" w:rsidR="005F4C70" w:rsidRPr="009216E2" w:rsidRDefault="009216E2" w:rsidP="005F4C70">
      <w:pPr>
        <w:rPr>
          <w:rFonts w:ascii="Book Antiqua" w:hAnsi="Book Antiqua"/>
          <w:b/>
          <w:color w:val="000000"/>
          <w:sz w:val="22"/>
          <w:szCs w:val="22"/>
        </w:rPr>
      </w:pPr>
      <w:r>
        <w:rPr>
          <w:rFonts w:ascii="Book Antiqua" w:hAnsi="Book Antiqua"/>
          <w:b/>
          <w:color w:val="000000"/>
          <w:sz w:val="22"/>
          <w:szCs w:val="22"/>
        </w:rPr>
        <w:t>*</w:t>
      </w:r>
      <w:r w:rsidRPr="009216E2">
        <w:rPr>
          <w:rFonts w:ascii="Book Antiqua" w:hAnsi="Book Antiqua"/>
          <w:b/>
          <w:color w:val="000000"/>
          <w:sz w:val="22"/>
          <w:szCs w:val="22"/>
        </w:rPr>
        <w:t>Class Cancelled</w:t>
      </w:r>
      <w:r>
        <w:rPr>
          <w:rFonts w:ascii="Book Antiqua" w:hAnsi="Book Antiqua"/>
          <w:b/>
          <w:color w:val="000000"/>
          <w:sz w:val="22"/>
          <w:szCs w:val="22"/>
        </w:rPr>
        <w:t>*</w:t>
      </w:r>
    </w:p>
    <w:p w14:paraId="590A21EC" w14:textId="77777777" w:rsidR="00BA5829" w:rsidRDefault="00BA5829" w:rsidP="005F4C70">
      <w:pPr>
        <w:rPr>
          <w:rFonts w:ascii="Book Antiqua" w:hAnsi="Book Antiqua"/>
          <w:b/>
          <w:smallCaps/>
          <w:sz w:val="22"/>
          <w:szCs w:val="22"/>
        </w:rPr>
      </w:pPr>
    </w:p>
    <w:p w14:paraId="7CDFBFD4" w14:textId="77777777" w:rsidR="005F4C70" w:rsidRPr="00580E21" w:rsidRDefault="005F4C70" w:rsidP="005F4C70">
      <w:pPr>
        <w:rPr>
          <w:rFonts w:ascii="Book Antiqua" w:hAnsi="Book Antiqua"/>
          <w:b/>
          <w:smallCaps/>
          <w:sz w:val="22"/>
          <w:szCs w:val="22"/>
        </w:rPr>
      </w:pPr>
      <w:r w:rsidRPr="00580E21">
        <w:rPr>
          <w:rFonts w:ascii="Book Antiqua" w:hAnsi="Book Antiqua"/>
          <w:b/>
          <w:smallCaps/>
          <w:sz w:val="22"/>
          <w:szCs w:val="22"/>
        </w:rPr>
        <w:t xml:space="preserve">What are the Commons? </w:t>
      </w:r>
    </w:p>
    <w:p w14:paraId="2ECF121E" w14:textId="0979A193" w:rsidR="005F4C70" w:rsidRPr="00580E21" w:rsidRDefault="005F4C70" w:rsidP="005F4C70">
      <w:pPr>
        <w:rPr>
          <w:rFonts w:ascii="Book Antiqua" w:hAnsi="Book Antiqua"/>
          <w:i/>
          <w:color w:val="000000"/>
          <w:sz w:val="22"/>
          <w:szCs w:val="22"/>
        </w:rPr>
      </w:pPr>
      <w:r w:rsidRPr="00580E21">
        <w:rPr>
          <w:rFonts w:ascii="Book Antiqua" w:hAnsi="Book Antiqua"/>
          <w:i/>
          <w:color w:val="000000"/>
          <w:sz w:val="22"/>
          <w:szCs w:val="22"/>
        </w:rPr>
        <w:t>Tuesday, October 1</w:t>
      </w:r>
      <w:r w:rsidR="00F205B0">
        <w:rPr>
          <w:rFonts w:ascii="Book Antiqua" w:hAnsi="Book Antiqua"/>
          <w:i/>
          <w:color w:val="000000"/>
          <w:sz w:val="22"/>
          <w:szCs w:val="22"/>
        </w:rPr>
        <w:t>0</w:t>
      </w:r>
    </w:p>
    <w:p w14:paraId="58F6C42A"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Garrett Hardin, “The Tragedy of the Commons,” </w:t>
      </w:r>
      <w:r w:rsidRPr="00580E21">
        <w:rPr>
          <w:rFonts w:ascii="Book Antiqua" w:hAnsi="Book Antiqua"/>
          <w:i/>
          <w:iCs/>
          <w:sz w:val="22"/>
          <w:szCs w:val="22"/>
        </w:rPr>
        <w:t>Science</w:t>
      </w:r>
      <w:r w:rsidRPr="00580E21">
        <w:rPr>
          <w:rFonts w:ascii="Book Antiqua" w:hAnsi="Book Antiqua"/>
          <w:sz w:val="22"/>
          <w:szCs w:val="22"/>
        </w:rPr>
        <w:t>, vol. 162, 1968, pp. 1243-8.</w:t>
      </w:r>
    </w:p>
    <w:p w14:paraId="0DD0731A" w14:textId="77777777" w:rsidR="005F4C70" w:rsidRPr="00580E21" w:rsidRDefault="005F4C70" w:rsidP="005F4C70">
      <w:pPr>
        <w:rPr>
          <w:rFonts w:ascii="Book Antiqua" w:hAnsi="Book Antiqua"/>
          <w:sz w:val="22"/>
          <w:szCs w:val="22"/>
        </w:rPr>
      </w:pPr>
    </w:p>
    <w:p w14:paraId="10DC58E2"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Bonnie J. McCay, “Community and the Commons: Romantic and Other Views,” in Arun Agrawal and Clark C. Gibson, eds. </w:t>
      </w:r>
      <w:r w:rsidRPr="00580E21">
        <w:rPr>
          <w:rFonts w:ascii="Book Antiqua" w:hAnsi="Book Antiqua"/>
          <w:sz w:val="22"/>
          <w:szCs w:val="22"/>
          <w:u w:val="single"/>
        </w:rPr>
        <w:t>Communities and the Environment: Ethnicity, Gender, and the State in Community-Based Conservation</w:t>
      </w:r>
      <w:r w:rsidRPr="00580E21">
        <w:rPr>
          <w:rFonts w:ascii="Book Antiqua" w:hAnsi="Book Antiqua"/>
          <w:sz w:val="22"/>
          <w:szCs w:val="22"/>
        </w:rPr>
        <w:t xml:space="preserve">, Rutgers University Press, 2001. </w:t>
      </w:r>
    </w:p>
    <w:p w14:paraId="704A7E8F" w14:textId="77777777" w:rsidR="005F4C70" w:rsidRPr="00580E21" w:rsidRDefault="005F4C70" w:rsidP="005F4C70">
      <w:pPr>
        <w:rPr>
          <w:rFonts w:ascii="Book Antiqua" w:hAnsi="Book Antiqua"/>
          <w:sz w:val="22"/>
          <w:szCs w:val="22"/>
        </w:rPr>
      </w:pPr>
    </w:p>
    <w:p w14:paraId="74E63772" w14:textId="77777777" w:rsidR="005F4C70" w:rsidRPr="00580E21" w:rsidRDefault="005F4C70" w:rsidP="005F4C70">
      <w:pPr>
        <w:rPr>
          <w:rFonts w:ascii="Book Antiqua" w:eastAsia="Times New Roman" w:hAnsi="Book Antiqua"/>
          <w:i/>
          <w:sz w:val="22"/>
          <w:szCs w:val="22"/>
        </w:rPr>
      </w:pPr>
      <w:r w:rsidRPr="00580E21">
        <w:rPr>
          <w:rFonts w:ascii="Book Antiqua" w:eastAsia="Times New Roman" w:hAnsi="Book Antiqua"/>
          <w:sz w:val="22"/>
          <w:szCs w:val="22"/>
        </w:rPr>
        <w:t xml:space="preserve">James McCarthy, 2005 “Commons as counterhegemonic projects.” </w:t>
      </w:r>
      <w:r w:rsidRPr="00580E21">
        <w:rPr>
          <w:rFonts w:ascii="Book Antiqua" w:eastAsia="Times New Roman" w:hAnsi="Book Antiqua"/>
          <w:i/>
          <w:sz w:val="22"/>
          <w:szCs w:val="22"/>
        </w:rPr>
        <w:t xml:space="preserve">Capitalism, Nature, Socialism </w:t>
      </w:r>
      <w:r w:rsidRPr="00580E21">
        <w:rPr>
          <w:rFonts w:ascii="Book Antiqua" w:eastAsia="Times New Roman" w:hAnsi="Book Antiqua"/>
          <w:sz w:val="22"/>
          <w:szCs w:val="22"/>
        </w:rPr>
        <w:t>16 (1): 9-24.</w:t>
      </w:r>
    </w:p>
    <w:p w14:paraId="3EEA083A" w14:textId="77777777" w:rsidR="005F4C70" w:rsidRDefault="005F4C70" w:rsidP="005F4C70">
      <w:pPr>
        <w:rPr>
          <w:rFonts w:ascii="Book Antiqua" w:hAnsi="Book Antiqua"/>
          <w:i/>
          <w:color w:val="000000"/>
          <w:sz w:val="22"/>
          <w:szCs w:val="22"/>
        </w:rPr>
      </w:pPr>
    </w:p>
    <w:p w14:paraId="334A5DA1" w14:textId="790C8CAF" w:rsidR="005F4C70" w:rsidRPr="00580E21" w:rsidRDefault="005F4C70" w:rsidP="005F4C70">
      <w:pPr>
        <w:rPr>
          <w:rFonts w:ascii="Book Antiqua" w:hAnsi="Book Antiqua"/>
          <w:i/>
          <w:color w:val="000000"/>
          <w:sz w:val="22"/>
          <w:szCs w:val="22"/>
        </w:rPr>
      </w:pPr>
      <w:r w:rsidRPr="00580E21">
        <w:rPr>
          <w:rFonts w:ascii="Book Antiqua" w:hAnsi="Book Antiqua"/>
          <w:i/>
          <w:color w:val="000000"/>
          <w:sz w:val="22"/>
          <w:szCs w:val="22"/>
        </w:rPr>
        <w:t>Thursday, October 1</w:t>
      </w:r>
      <w:r w:rsidR="00F205B0">
        <w:rPr>
          <w:rFonts w:ascii="Book Antiqua" w:hAnsi="Book Antiqua"/>
          <w:i/>
          <w:color w:val="000000"/>
          <w:sz w:val="22"/>
          <w:szCs w:val="22"/>
        </w:rPr>
        <w:t>2</w:t>
      </w:r>
    </w:p>
    <w:p w14:paraId="46F6CB0B" w14:textId="15142084" w:rsidR="005F4C70" w:rsidRDefault="006517A4" w:rsidP="005F4C70">
      <w:pPr>
        <w:rPr>
          <w:rFonts w:ascii="Book Antiqua" w:hAnsi="Book Antiqua"/>
          <w:sz w:val="22"/>
          <w:szCs w:val="22"/>
        </w:rPr>
      </w:pPr>
      <w:r w:rsidRPr="005E101A">
        <w:rPr>
          <w:rFonts w:ascii="Book Antiqua" w:hAnsi="Book Antiqua"/>
          <w:i/>
          <w:sz w:val="22"/>
          <w:szCs w:val="22"/>
        </w:rPr>
        <w:t xml:space="preserve">Guest </w:t>
      </w:r>
      <w:r>
        <w:rPr>
          <w:rFonts w:ascii="Book Antiqua" w:hAnsi="Book Antiqua"/>
          <w:i/>
          <w:sz w:val="22"/>
          <w:szCs w:val="22"/>
        </w:rPr>
        <w:t>speaker</w:t>
      </w:r>
      <w:r>
        <w:rPr>
          <w:rFonts w:ascii="Book Antiqua" w:hAnsi="Book Antiqua"/>
          <w:sz w:val="22"/>
          <w:szCs w:val="22"/>
        </w:rPr>
        <w:t>: Andrew Littlejohn</w:t>
      </w:r>
      <w:r w:rsidRPr="00841748">
        <w:rPr>
          <w:rFonts w:ascii="Book Antiqua" w:hAnsi="Book Antiqua"/>
          <w:sz w:val="22"/>
          <w:szCs w:val="22"/>
        </w:rPr>
        <w:t xml:space="preserve">, </w:t>
      </w:r>
      <w:r w:rsidR="00A10C17">
        <w:rPr>
          <w:rFonts w:ascii="Book Antiqua" w:hAnsi="Book Antiqua"/>
          <w:sz w:val="22"/>
          <w:szCs w:val="22"/>
        </w:rPr>
        <w:t>Postdoctoral fellow, Reischauer Center for Japanese Studies</w:t>
      </w:r>
    </w:p>
    <w:p w14:paraId="04D851DF" w14:textId="77777777" w:rsidR="005F4C70" w:rsidRDefault="005F4C70" w:rsidP="005F4C70">
      <w:pPr>
        <w:rPr>
          <w:rFonts w:ascii="Book Antiqua" w:hAnsi="Book Antiqua"/>
          <w:sz w:val="22"/>
          <w:szCs w:val="22"/>
        </w:rPr>
      </w:pPr>
    </w:p>
    <w:p w14:paraId="7D133B3B" w14:textId="77777777" w:rsidR="003431D2" w:rsidRDefault="003431D2" w:rsidP="005F4C70">
      <w:pPr>
        <w:rPr>
          <w:rFonts w:ascii="Book Antiqua" w:hAnsi="Book Antiqua"/>
          <w:b/>
          <w:smallCaps/>
          <w:sz w:val="22"/>
          <w:szCs w:val="22"/>
        </w:rPr>
      </w:pPr>
    </w:p>
    <w:p w14:paraId="79C98890" w14:textId="77777777" w:rsidR="005F4C70" w:rsidRPr="00580E21" w:rsidRDefault="005F4C70" w:rsidP="005F4C70">
      <w:pPr>
        <w:rPr>
          <w:rFonts w:ascii="Book Antiqua" w:hAnsi="Book Antiqua"/>
          <w:sz w:val="22"/>
          <w:szCs w:val="22"/>
        </w:rPr>
      </w:pPr>
      <w:r w:rsidRPr="00580E21">
        <w:rPr>
          <w:rFonts w:ascii="Book Antiqua" w:hAnsi="Book Antiqua"/>
          <w:b/>
          <w:smallCaps/>
          <w:sz w:val="22"/>
          <w:szCs w:val="22"/>
        </w:rPr>
        <w:t>Resource Extraction and Indigenous Rights</w:t>
      </w:r>
    </w:p>
    <w:p w14:paraId="4388F120" w14:textId="0C4D0E19"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Tuesday, October </w:t>
      </w:r>
      <w:r w:rsidR="00F205B0">
        <w:rPr>
          <w:rFonts w:ascii="Book Antiqua" w:hAnsi="Book Antiqua"/>
          <w:i/>
          <w:sz w:val="22"/>
          <w:szCs w:val="22"/>
        </w:rPr>
        <w:t>17</w:t>
      </w:r>
    </w:p>
    <w:p w14:paraId="7797395B"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Peter Brosius, “Endangered forest, endangered people: environmental representations of indigenous knowledge.” </w:t>
      </w:r>
      <w:r w:rsidRPr="00580E21">
        <w:rPr>
          <w:rFonts w:ascii="Book Antiqua" w:hAnsi="Book Antiqua"/>
          <w:i/>
          <w:sz w:val="22"/>
          <w:szCs w:val="22"/>
        </w:rPr>
        <w:t>Human Ecology</w:t>
      </w:r>
      <w:r w:rsidRPr="00580E21">
        <w:rPr>
          <w:rFonts w:ascii="Book Antiqua" w:hAnsi="Book Antiqua"/>
          <w:sz w:val="22"/>
          <w:szCs w:val="22"/>
        </w:rPr>
        <w:t xml:space="preserve"> 25 (1), 1997: 47-69.</w:t>
      </w:r>
    </w:p>
    <w:p w14:paraId="7F804500" w14:textId="77777777" w:rsidR="005F4C70" w:rsidRPr="00580E21" w:rsidRDefault="005F4C70" w:rsidP="005F4C70">
      <w:pPr>
        <w:rPr>
          <w:rFonts w:ascii="Book Antiqua" w:hAnsi="Book Antiqua"/>
          <w:sz w:val="22"/>
          <w:szCs w:val="22"/>
        </w:rPr>
      </w:pPr>
    </w:p>
    <w:p w14:paraId="76E41565"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Terence Turner. 1998. "An Indigenous People's Struggle for Socially Equitable and Ecologically Sustainable Production: the Kayapo Revolt against Resource Extractivism," </w:t>
      </w:r>
      <w:r w:rsidRPr="00580E21">
        <w:rPr>
          <w:rFonts w:ascii="Book Antiqua" w:hAnsi="Book Antiqua"/>
          <w:i/>
          <w:sz w:val="22"/>
          <w:szCs w:val="22"/>
        </w:rPr>
        <w:t>Journal of Latin American Anthropology</w:t>
      </w:r>
      <w:r w:rsidRPr="00580E21">
        <w:rPr>
          <w:rFonts w:ascii="Book Antiqua" w:hAnsi="Book Antiqua"/>
          <w:sz w:val="22"/>
          <w:szCs w:val="22"/>
        </w:rPr>
        <w:t xml:space="preserve"> 1(1): 98-121.</w:t>
      </w:r>
    </w:p>
    <w:p w14:paraId="2715C266" w14:textId="77777777" w:rsidR="005F4C70" w:rsidRPr="00580E21" w:rsidRDefault="005F4C70" w:rsidP="005F4C70">
      <w:pPr>
        <w:rPr>
          <w:rFonts w:ascii="Book Antiqua" w:hAnsi="Book Antiqua"/>
          <w:sz w:val="22"/>
          <w:szCs w:val="22"/>
        </w:rPr>
      </w:pPr>
    </w:p>
    <w:p w14:paraId="08CF7C87" w14:textId="5D177C0E" w:rsidR="005F4C70" w:rsidRDefault="00F205B0" w:rsidP="005F4C70">
      <w:pPr>
        <w:shd w:val="clear" w:color="auto" w:fill="FFFFFF"/>
        <w:rPr>
          <w:rFonts w:ascii="Book Antiqua" w:eastAsiaTheme="minorHAnsi" w:hAnsi="Book Antiqua" w:cstheme="minorBidi"/>
          <w:i/>
          <w:color w:val="222222"/>
          <w:sz w:val="22"/>
          <w:szCs w:val="22"/>
        </w:rPr>
      </w:pPr>
      <w:r>
        <w:rPr>
          <w:rFonts w:ascii="Book Antiqua" w:eastAsiaTheme="minorHAnsi" w:hAnsi="Book Antiqua" w:cstheme="minorBidi"/>
          <w:i/>
          <w:color w:val="222222"/>
          <w:sz w:val="22"/>
          <w:szCs w:val="22"/>
        </w:rPr>
        <w:t>Thursday, October 19</w:t>
      </w:r>
    </w:p>
    <w:p w14:paraId="1AE906BC" w14:textId="77777777" w:rsidR="005F4C70" w:rsidRPr="00580E21" w:rsidRDefault="005F4C70" w:rsidP="005F4C70">
      <w:pPr>
        <w:shd w:val="clear" w:color="auto" w:fill="FFFFFF"/>
        <w:rPr>
          <w:rFonts w:ascii="Book Antiqua" w:eastAsiaTheme="minorHAnsi" w:hAnsi="Book Antiqua" w:cstheme="minorBidi"/>
          <w:color w:val="222222"/>
          <w:sz w:val="22"/>
          <w:szCs w:val="22"/>
        </w:rPr>
      </w:pPr>
      <w:r>
        <w:rPr>
          <w:rFonts w:ascii="Book Antiqua" w:eastAsiaTheme="minorHAnsi" w:hAnsi="Book Antiqua" w:cstheme="minorBidi"/>
          <w:color w:val="222222"/>
          <w:sz w:val="22"/>
          <w:szCs w:val="22"/>
        </w:rPr>
        <w:t xml:space="preserve">Film: </w:t>
      </w:r>
      <w:r w:rsidRPr="00580E21">
        <w:rPr>
          <w:rFonts w:ascii="Book Antiqua" w:eastAsiaTheme="minorHAnsi" w:hAnsi="Book Antiqua" w:cstheme="minorBidi"/>
          <w:i/>
          <w:color w:val="222222"/>
          <w:sz w:val="22"/>
          <w:szCs w:val="22"/>
        </w:rPr>
        <w:t>Trinkets and Beads</w:t>
      </w:r>
    </w:p>
    <w:p w14:paraId="78B41CE8" w14:textId="77777777" w:rsidR="005F4C70" w:rsidRDefault="005F4C70" w:rsidP="005F4C70">
      <w:pPr>
        <w:rPr>
          <w:rFonts w:ascii="Book Antiqua" w:hAnsi="Book Antiqua"/>
          <w:sz w:val="22"/>
          <w:szCs w:val="22"/>
        </w:rPr>
      </w:pPr>
    </w:p>
    <w:p w14:paraId="30C5DC7B" w14:textId="194D355D" w:rsidR="005F4C70" w:rsidRPr="00326A5D" w:rsidRDefault="00F205B0" w:rsidP="005F4C70">
      <w:pPr>
        <w:rPr>
          <w:rFonts w:ascii="Book Antiqua" w:hAnsi="Book Antiqua"/>
          <w:i/>
          <w:sz w:val="22"/>
          <w:szCs w:val="22"/>
        </w:rPr>
      </w:pPr>
      <w:r>
        <w:rPr>
          <w:rFonts w:ascii="Book Antiqua" w:hAnsi="Book Antiqua"/>
          <w:i/>
          <w:sz w:val="22"/>
          <w:szCs w:val="22"/>
        </w:rPr>
        <w:t>Tuesday, October 24</w:t>
      </w:r>
    </w:p>
    <w:p w14:paraId="40DA651E" w14:textId="77777777" w:rsidR="005D180A" w:rsidRPr="00580E21" w:rsidRDefault="005D180A" w:rsidP="005D180A">
      <w:pPr>
        <w:rPr>
          <w:rFonts w:ascii="Book Antiqua" w:hAnsi="Book Antiqua"/>
          <w:sz w:val="22"/>
          <w:szCs w:val="22"/>
        </w:rPr>
      </w:pPr>
      <w:r w:rsidRPr="00580E21">
        <w:rPr>
          <w:rFonts w:ascii="Book Antiqua" w:hAnsi="Book Antiqua"/>
          <w:sz w:val="22"/>
          <w:szCs w:val="22"/>
        </w:rPr>
        <w:t xml:space="preserve">Anna Tsing, "Becoming a Tribal Elder and Other Green Development Fantasies." In Tania Li ed. </w:t>
      </w:r>
      <w:r w:rsidRPr="00580E21">
        <w:rPr>
          <w:rFonts w:ascii="Book Antiqua" w:hAnsi="Book Antiqua"/>
          <w:sz w:val="22"/>
          <w:szCs w:val="22"/>
          <w:u w:val="single"/>
        </w:rPr>
        <w:t>Transforming the Indonesian Uplands: Marginality, Power, and Production</w:t>
      </w:r>
      <w:r w:rsidRPr="00580E21">
        <w:rPr>
          <w:rFonts w:ascii="Book Antiqua" w:hAnsi="Book Antiqua"/>
          <w:sz w:val="22"/>
          <w:szCs w:val="22"/>
        </w:rPr>
        <w:t xml:space="preserve">. </w:t>
      </w:r>
    </w:p>
    <w:p w14:paraId="1566167A" w14:textId="77777777" w:rsidR="005D180A" w:rsidRDefault="005D180A" w:rsidP="005D180A">
      <w:pPr>
        <w:rPr>
          <w:rFonts w:ascii="Book Antiqua" w:hAnsi="Book Antiqua"/>
          <w:sz w:val="22"/>
          <w:szCs w:val="22"/>
        </w:rPr>
      </w:pPr>
    </w:p>
    <w:p w14:paraId="0879135A" w14:textId="77777777" w:rsidR="005D180A" w:rsidRPr="00E53C44" w:rsidRDefault="005D180A" w:rsidP="005D180A">
      <w:pPr>
        <w:rPr>
          <w:rFonts w:ascii="Book Antiqua" w:hAnsi="Book Antiqua"/>
          <w:i/>
          <w:sz w:val="22"/>
          <w:szCs w:val="22"/>
        </w:rPr>
      </w:pPr>
      <w:r w:rsidRPr="00580E21">
        <w:rPr>
          <w:rFonts w:ascii="Book Antiqua" w:hAnsi="Book Antiqua"/>
          <w:sz w:val="22"/>
          <w:szCs w:val="22"/>
        </w:rPr>
        <w:t xml:space="preserve">Tania Li. 2000. "Articulating Indigenous Identity in Indonesia: Resource Politics and the Tribal Slot." </w:t>
      </w:r>
      <w:r w:rsidRPr="00580E21">
        <w:rPr>
          <w:rFonts w:ascii="Book Antiqua" w:hAnsi="Book Antiqua"/>
          <w:i/>
          <w:sz w:val="22"/>
          <w:szCs w:val="22"/>
        </w:rPr>
        <w:t>Comparative Studies in Society and History</w:t>
      </w:r>
      <w:r w:rsidRPr="00580E21">
        <w:rPr>
          <w:rFonts w:ascii="Book Antiqua" w:hAnsi="Book Antiqua"/>
          <w:sz w:val="22"/>
          <w:szCs w:val="22"/>
        </w:rPr>
        <w:t xml:space="preserve"> 42(1): 149-179. </w:t>
      </w:r>
    </w:p>
    <w:p w14:paraId="27E80CAF" w14:textId="77777777" w:rsidR="005D180A" w:rsidRDefault="005D180A" w:rsidP="005D180A">
      <w:pPr>
        <w:rPr>
          <w:rFonts w:ascii="Book Antiqua" w:hAnsi="Book Antiqua"/>
          <w:color w:val="000000"/>
          <w:sz w:val="22"/>
          <w:szCs w:val="22"/>
        </w:rPr>
      </w:pPr>
    </w:p>
    <w:p w14:paraId="0508D02A" w14:textId="77777777" w:rsidR="000851C7" w:rsidRPr="00580E21" w:rsidRDefault="000851C7" w:rsidP="005D180A">
      <w:pPr>
        <w:rPr>
          <w:rFonts w:ascii="Book Antiqua" w:hAnsi="Book Antiqua"/>
          <w:color w:val="000000"/>
          <w:sz w:val="22"/>
          <w:szCs w:val="22"/>
        </w:rPr>
      </w:pPr>
    </w:p>
    <w:p w14:paraId="6A61EE17" w14:textId="77777777" w:rsidR="00D86805" w:rsidRPr="00580E21" w:rsidRDefault="00D86805" w:rsidP="00D86805">
      <w:pPr>
        <w:rPr>
          <w:rFonts w:ascii="Book Antiqua" w:hAnsi="Book Antiqua"/>
          <w:b/>
          <w:smallCaps/>
          <w:sz w:val="22"/>
          <w:szCs w:val="22"/>
        </w:rPr>
      </w:pPr>
      <w:r>
        <w:rPr>
          <w:rFonts w:ascii="Book Antiqua" w:hAnsi="Book Antiqua"/>
          <w:b/>
          <w:smallCaps/>
          <w:sz w:val="22"/>
          <w:szCs w:val="22"/>
        </w:rPr>
        <w:t xml:space="preserve">Environmental Justice </w:t>
      </w:r>
    </w:p>
    <w:p w14:paraId="6FED0233" w14:textId="65CE7532" w:rsidR="005F4C70" w:rsidRDefault="00F205B0" w:rsidP="005F4C70">
      <w:pPr>
        <w:rPr>
          <w:rFonts w:ascii="Book Antiqua" w:hAnsi="Book Antiqua"/>
          <w:i/>
          <w:sz w:val="22"/>
          <w:szCs w:val="22"/>
        </w:rPr>
      </w:pPr>
      <w:r>
        <w:rPr>
          <w:rFonts w:ascii="Book Antiqua" w:hAnsi="Book Antiqua"/>
          <w:i/>
          <w:sz w:val="22"/>
          <w:szCs w:val="22"/>
        </w:rPr>
        <w:t xml:space="preserve">Thursday, October </w:t>
      </w:r>
      <w:r w:rsidR="000F538E">
        <w:rPr>
          <w:rFonts w:ascii="Book Antiqua" w:hAnsi="Book Antiqua"/>
          <w:i/>
          <w:sz w:val="22"/>
          <w:szCs w:val="22"/>
        </w:rPr>
        <w:t>26</w:t>
      </w:r>
    </w:p>
    <w:p w14:paraId="44ED601B" w14:textId="77777777" w:rsidR="00D86805" w:rsidRPr="00580E21" w:rsidRDefault="00D86805" w:rsidP="00D86805">
      <w:pPr>
        <w:pStyle w:val="Heading2"/>
        <w:shd w:val="clear" w:color="auto" w:fill="FFFFFF"/>
        <w:spacing w:before="2" w:after="2"/>
        <w:rPr>
          <w:rFonts w:ascii="Book Antiqua" w:hAnsi="Book Antiqua"/>
          <w:b w:val="0"/>
          <w:color w:val="000000"/>
          <w:sz w:val="22"/>
          <w:szCs w:val="22"/>
        </w:rPr>
      </w:pPr>
      <w:r w:rsidRPr="00580E21">
        <w:rPr>
          <w:rFonts w:ascii="Book Antiqua" w:hAnsi="Book Antiqua"/>
          <w:b w:val="0"/>
          <w:color w:val="000000"/>
          <w:sz w:val="22"/>
          <w:szCs w:val="22"/>
        </w:rPr>
        <w:t xml:space="preserve">Robert Bullard, “Environmental Justice: An Interview with Robert Bullard,” in </w:t>
      </w:r>
      <w:r w:rsidRPr="00580E21">
        <w:rPr>
          <w:rFonts w:ascii="Book Antiqua" w:hAnsi="Book Antiqua"/>
          <w:b w:val="0"/>
          <w:i/>
          <w:color w:val="000000"/>
          <w:sz w:val="22"/>
          <w:szCs w:val="22"/>
        </w:rPr>
        <w:t>Earth First Journal</w:t>
      </w:r>
      <w:r w:rsidRPr="00580E21">
        <w:rPr>
          <w:rFonts w:ascii="Book Antiqua" w:hAnsi="Book Antiqua"/>
          <w:b w:val="0"/>
          <w:color w:val="000000"/>
          <w:sz w:val="22"/>
          <w:szCs w:val="22"/>
        </w:rPr>
        <w:t xml:space="preserve">, July 1999. </w:t>
      </w:r>
    </w:p>
    <w:p w14:paraId="618CD78E" w14:textId="77777777" w:rsidR="00D86805" w:rsidRPr="00580E21" w:rsidRDefault="00D86805" w:rsidP="00D86805">
      <w:pPr>
        <w:rPr>
          <w:rFonts w:ascii="Book Antiqua" w:hAnsi="Book Antiqua"/>
          <w:sz w:val="22"/>
          <w:szCs w:val="22"/>
        </w:rPr>
      </w:pPr>
    </w:p>
    <w:p w14:paraId="73364411" w14:textId="77777777" w:rsidR="00D86805" w:rsidRPr="00580E21" w:rsidRDefault="00D86805" w:rsidP="00D86805">
      <w:pPr>
        <w:rPr>
          <w:rFonts w:ascii="Book Antiqua" w:hAnsi="Book Antiqua"/>
          <w:sz w:val="22"/>
          <w:szCs w:val="22"/>
        </w:rPr>
      </w:pPr>
      <w:r w:rsidRPr="00580E21">
        <w:rPr>
          <w:rFonts w:ascii="Book Antiqua" w:hAnsi="Book Antiqua"/>
          <w:sz w:val="22"/>
          <w:szCs w:val="22"/>
        </w:rPr>
        <w:t xml:space="preserve">Giovanna Di Chiro, “Nature as Community: The Convergence of Environment and Social Justice,” in W. Cronon ed. </w:t>
      </w:r>
      <w:r w:rsidRPr="00580E21">
        <w:rPr>
          <w:rFonts w:ascii="Book Antiqua" w:hAnsi="Book Antiqua"/>
          <w:sz w:val="22"/>
          <w:szCs w:val="22"/>
          <w:u w:val="single"/>
        </w:rPr>
        <w:t>Uncommon Ground: Rethinking the Human Place in Nature</w:t>
      </w:r>
      <w:r w:rsidRPr="00580E21">
        <w:rPr>
          <w:rFonts w:ascii="Book Antiqua" w:hAnsi="Book Antiqua"/>
          <w:sz w:val="22"/>
          <w:szCs w:val="22"/>
        </w:rPr>
        <w:t>, W.W. Norton, 1995.</w:t>
      </w:r>
    </w:p>
    <w:p w14:paraId="4290B7F1" w14:textId="77777777" w:rsidR="00D86805" w:rsidRDefault="00D86805" w:rsidP="005F4C70">
      <w:pPr>
        <w:rPr>
          <w:rFonts w:ascii="Book Antiqua" w:hAnsi="Book Antiqua"/>
          <w:i/>
          <w:sz w:val="22"/>
          <w:szCs w:val="22"/>
        </w:rPr>
      </w:pPr>
    </w:p>
    <w:p w14:paraId="79253944" w14:textId="77777777" w:rsidR="005F4C70" w:rsidRPr="00580E21" w:rsidRDefault="005F4C70" w:rsidP="005F4C70">
      <w:pPr>
        <w:jc w:val="center"/>
        <w:rPr>
          <w:rFonts w:ascii="Book Antiqua" w:hAnsi="Book Antiqua"/>
          <w:i/>
          <w:color w:val="000000"/>
          <w:sz w:val="22"/>
          <w:szCs w:val="22"/>
        </w:rPr>
      </w:pPr>
      <w:r w:rsidRPr="00580E21">
        <w:rPr>
          <w:rFonts w:ascii="Book Antiqua" w:hAnsi="Book Antiqua"/>
          <w:b/>
          <w:i/>
          <w:color w:val="000000"/>
          <w:sz w:val="22"/>
          <w:szCs w:val="22"/>
        </w:rPr>
        <w:t>*Second paper due</w:t>
      </w:r>
      <w:r w:rsidRPr="00580E21">
        <w:rPr>
          <w:rFonts w:ascii="Book Antiqua" w:hAnsi="Book Antiqua"/>
          <w:i/>
          <w:color w:val="000000"/>
          <w:sz w:val="22"/>
          <w:szCs w:val="22"/>
        </w:rPr>
        <w:t>*</w:t>
      </w:r>
    </w:p>
    <w:p w14:paraId="2412CDA1" w14:textId="77777777" w:rsidR="005F4C70" w:rsidRPr="00580E21" w:rsidRDefault="005F4C70" w:rsidP="005F4C70">
      <w:pPr>
        <w:rPr>
          <w:rFonts w:ascii="Book Antiqua" w:hAnsi="Book Antiqua"/>
          <w:b/>
          <w:smallCaps/>
          <w:sz w:val="22"/>
          <w:szCs w:val="22"/>
        </w:rPr>
      </w:pPr>
    </w:p>
    <w:p w14:paraId="1B643354" w14:textId="1DB98481"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Tuesday, </w:t>
      </w:r>
      <w:r w:rsidR="000F538E">
        <w:rPr>
          <w:rFonts w:ascii="Book Antiqua" w:hAnsi="Book Antiqua"/>
          <w:i/>
          <w:sz w:val="22"/>
          <w:szCs w:val="22"/>
        </w:rPr>
        <w:t>October 31</w:t>
      </w:r>
    </w:p>
    <w:p w14:paraId="24604BFC" w14:textId="77777777" w:rsidR="00D86805" w:rsidRPr="00580E21" w:rsidRDefault="00D86805" w:rsidP="00D86805">
      <w:pPr>
        <w:rPr>
          <w:rFonts w:ascii="Book Antiqua" w:hAnsi="Book Antiqua"/>
          <w:sz w:val="22"/>
          <w:szCs w:val="22"/>
        </w:rPr>
      </w:pPr>
      <w:r w:rsidRPr="00580E21">
        <w:rPr>
          <w:rFonts w:ascii="Book Antiqua" w:hAnsi="Book Antiqua"/>
          <w:sz w:val="22"/>
          <w:szCs w:val="22"/>
        </w:rPr>
        <w:t>Donna Houston, “Environmental Justice Storytelling: Angels and Isotopes at Yucca</w:t>
      </w:r>
    </w:p>
    <w:p w14:paraId="1D4FDAF7" w14:textId="77777777" w:rsidR="00D86805" w:rsidRPr="00580E21" w:rsidRDefault="00D86805" w:rsidP="00D86805">
      <w:pPr>
        <w:rPr>
          <w:rFonts w:ascii="Book Antiqua" w:hAnsi="Book Antiqua"/>
          <w:sz w:val="22"/>
          <w:szCs w:val="22"/>
        </w:rPr>
      </w:pPr>
      <w:r w:rsidRPr="00580E21">
        <w:rPr>
          <w:rFonts w:ascii="Book Antiqua" w:hAnsi="Book Antiqua"/>
          <w:sz w:val="22"/>
          <w:szCs w:val="22"/>
        </w:rPr>
        <w:t xml:space="preserve">Mountain, Nevada,” </w:t>
      </w:r>
      <w:r w:rsidRPr="00580E21">
        <w:rPr>
          <w:rFonts w:ascii="Book Antiqua" w:hAnsi="Book Antiqua"/>
          <w:i/>
          <w:sz w:val="22"/>
          <w:szCs w:val="22"/>
        </w:rPr>
        <w:t>Antipode</w:t>
      </w:r>
      <w:r w:rsidRPr="00580E21">
        <w:rPr>
          <w:rFonts w:ascii="Book Antiqua" w:hAnsi="Book Antiqua"/>
          <w:sz w:val="22"/>
          <w:szCs w:val="22"/>
        </w:rPr>
        <w:t xml:space="preserve"> Vol. 45 No. 2, pp 417–435, 2012. </w:t>
      </w:r>
    </w:p>
    <w:p w14:paraId="1B8FF619" w14:textId="77777777" w:rsidR="00D86805" w:rsidRPr="00580E21" w:rsidRDefault="00D86805" w:rsidP="00D86805">
      <w:pPr>
        <w:rPr>
          <w:rFonts w:ascii="Book Antiqua" w:hAnsi="Book Antiqua"/>
          <w:sz w:val="22"/>
          <w:szCs w:val="22"/>
        </w:rPr>
      </w:pPr>
    </w:p>
    <w:p w14:paraId="7CE0D1AE" w14:textId="77777777" w:rsidR="00D86805" w:rsidRPr="00580E21" w:rsidRDefault="00D86805" w:rsidP="00D86805">
      <w:pPr>
        <w:rPr>
          <w:rFonts w:ascii="Book Antiqua" w:hAnsi="Book Antiqua"/>
          <w:sz w:val="22"/>
          <w:szCs w:val="22"/>
        </w:rPr>
      </w:pPr>
      <w:r w:rsidRPr="00580E21">
        <w:rPr>
          <w:rFonts w:ascii="Book Antiqua" w:hAnsi="Book Antiqua"/>
          <w:sz w:val="22"/>
          <w:szCs w:val="22"/>
        </w:rPr>
        <w:t xml:space="preserve">Phaedra Pezzullo, “Touring ‘Cancer Alley,” Louisiana: Performances of Community and Memory for Environmental Justice,” </w:t>
      </w:r>
      <w:r w:rsidRPr="00580E21">
        <w:rPr>
          <w:rFonts w:ascii="Book Antiqua" w:hAnsi="Book Antiqua"/>
          <w:i/>
          <w:sz w:val="22"/>
          <w:szCs w:val="22"/>
        </w:rPr>
        <w:t>Text and Performance Quarterly</w:t>
      </w:r>
      <w:r w:rsidRPr="00580E21">
        <w:rPr>
          <w:rFonts w:ascii="Book Antiqua" w:hAnsi="Book Antiqua"/>
          <w:sz w:val="22"/>
          <w:szCs w:val="22"/>
        </w:rPr>
        <w:t>, Vol. 23, No. 3, July 2003, pp. 226-252.</w:t>
      </w:r>
    </w:p>
    <w:p w14:paraId="57D8EDAE" w14:textId="77777777" w:rsidR="00D86805" w:rsidRPr="00580E21" w:rsidRDefault="00D86805" w:rsidP="00D86805">
      <w:pPr>
        <w:rPr>
          <w:rFonts w:ascii="Book Antiqua" w:hAnsi="Book Antiqua"/>
          <w:b/>
          <w:smallCaps/>
          <w:sz w:val="22"/>
          <w:szCs w:val="22"/>
        </w:rPr>
      </w:pPr>
    </w:p>
    <w:p w14:paraId="34E9AD70" w14:textId="7F73EE00"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Thursday, November </w:t>
      </w:r>
      <w:r w:rsidR="000F538E">
        <w:rPr>
          <w:rFonts w:ascii="Book Antiqua" w:hAnsi="Book Antiqua"/>
          <w:i/>
          <w:sz w:val="22"/>
          <w:szCs w:val="22"/>
        </w:rPr>
        <w:t>2</w:t>
      </w:r>
    </w:p>
    <w:p w14:paraId="3743176B" w14:textId="77777777" w:rsidR="005F4C70" w:rsidRDefault="005F4C70" w:rsidP="005F4C70">
      <w:pPr>
        <w:rPr>
          <w:rFonts w:ascii="Book Antiqua" w:hAnsi="Book Antiqua"/>
          <w:color w:val="000000"/>
          <w:sz w:val="22"/>
          <w:szCs w:val="22"/>
        </w:rPr>
      </w:pPr>
      <w:r w:rsidRPr="00C25710">
        <w:rPr>
          <w:rFonts w:ascii="Book Antiqua" w:hAnsi="Book Antiqua"/>
          <w:i/>
          <w:color w:val="000000"/>
          <w:sz w:val="22"/>
          <w:szCs w:val="22"/>
        </w:rPr>
        <w:t>Guest speaker</w:t>
      </w:r>
      <w:r>
        <w:rPr>
          <w:rFonts w:ascii="Book Antiqua" w:hAnsi="Book Antiqua"/>
          <w:color w:val="000000"/>
          <w:sz w:val="22"/>
          <w:szCs w:val="22"/>
        </w:rPr>
        <w:t xml:space="preserve">: Trina Jackson, </w:t>
      </w:r>
      <w:r w:rsidRPr="00580E21">
        <w:rPr>
          <w:rFonts w:ascii="Book Antiqua" w:hAnsi="Book Antiqua"/>
          <w:color w:val="000000"/>
          <w:sz w:val="22"/>
          <w:szCs w:val="22"/>
        </w:rPr>
        <w:t xml:space="preserve">Center for Story Based Strategy, Boston </w:t>
      </w:r>
    </w:p>
    <w:p w14:paraId="23E622D0" w14:textId="77777777" w:rsidR="005F4C70" w:rsidRDefault="005F4C70" w:rsidP="005F4C70">
      <w:pPr>
        <w:rPr>
          <w:rFonts w:ascii="Book Antiqua" w:hAnsi="Book Antiqua"/>
          <w:color w:val="000000"/>
          <w:sz w:val="22"/>
          <w:szCs w:val="22"/>
        </w:rPr>
      </w:pPr>
    </w:p>
    <w:p w14:paraId="4ED24F37" w14:textId="5FA4C46F" w:rsidR="005F4C70" w:rsidRPr="00580E21" w:rsidRDefault="000F538E" w:rsidP="005F4C70">
      <w:pPr>
        <w:jc w:val="center"/>
        <w:rPr>
          <w:rFonts w:ascii="Book Antiqua" w:eastAsiaTheme="minorHAnsi" w:hAnsi="Book Antiqua" w:cstheme="minorBidi"/>
          <w:sz w:val="22"/>
          <w:szCs w:val="22"/>
        </w:rPr>
      </w:pPr>
      <w:r>
        <w:rPr>
          <w:rFonts w:ascii="Book Antiqua" w:hAnsi="Book Antiqua"/>
          <w:b/>
          <w:bCs/>
          <w:color w:val="000000"/>
          <w:sz w:val="22"/>
          <w:szCs w:val="22"/>
        </w:rPr>
        <w:t>Friday, November 3</w:t>
      </w:r>
      <w:r w:rsidR="005F4C70" w:rsidRPr="00E81334">
        <w:rPr>
          <w:rFonts w:ascii="Book Antiqua" w:hAnsi="Book Antiqua"/>
          <w:b/>
          <w:bCs/>
          <w:color w:val="000000"/>
          <w:sz w:val="22"/>
          <w:szCs w:val="22"/>
        </w:rPr>
        <w:t xml:space="preserve">, </w:t>
      </w:r>
      <w:r w:rsidR="005F4C70">
        <w:rPr>
          <w:rFonts w:ascii="Book Antiqua" w:hAnsi="Book Antiqua"/>
          <w:b/>
          <w:bCs/>
          <w:color w:val="000000"/>
          <w:sz w:val="22"/>
          <w:szCs w:val="22"/>
        </w:rPr>
        <w:t xml:space="preserve">10:30a-2:30p </w:t>
      </w:r>
      <w:r w:rsidR="005F4C70" w:rsidRPr="00E81334">
        <w:rPr>
          <w:rFonts w:ascii="Book Antiqua" w:hAnsi="Book Antiqua"/>
          <w:b/>
          <w:bCs/>
          <w:color w:val="000000"/>
          <w:sz w:val="22"/>
          <w:szCs w:val="22"/>
        </w:rPr>
        <w:t>TOXIC TOUR</w:t>
      </w:r>
      <w:r w:rsidR="005F4C70">
        <w:rPr>
          <w:rFonts w:ascii="Book Antiqua" w:hAnsi="Book Antiqua"/>
          <w:b/>
          <w:bCs/>
          <w:color w:val="000000"/>
          <w:sz w:val="22"/>
          <w:szCs w:val="22"/>
        </w:rPr>
        <w:t xml:space="preserve"> with the ACE, ROXBURY</w:t>
      </w:r>
    </w:p>
    <w:p w14:paraId="7535E005" w14:textId="77777777" w:rsidR="005F4C70" w:rsidRPr="00580E21" w:rsidRDefault="005F4C70" w:rsidP="005F4C70">
      <w:pPr>
        <w:rPr>
          <w:rFonts w:ascii="Book Antiqua" w:hAnsi="Book Antiqua"/>
          <w:sz w:val="22"/>
          <w:szCs w:val="22"/>
        </w:rPr>
      </w:pPr>
    </w:p>
    <w:p w14:paraId="2EE0275D" w14:textId="151C9693"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Tuesday, November </w:t>
      </w:r>
      <w:r w:rsidR="000F538E">
        <w:rPr>
          <w:rFonts w:ascii="Book Antiqua" w:hAnsi="Book Antiqua"/>
          <w:i/>
          <w:sz w:val="22"/>
          <w:szCs w:val="22"/>
        </w:rPr>
        <w:t>7</w:t>
      </w:r>
      <w:r w:rsidRPr="00580E21">
        <w:rPr>
          <w:rFonts w:ascii="Book Antiqua" w:hAnsi="Book Antiqua"/>
          <w:i/>
          <w:sz w:val="22"/>
          <w:szCs w:val="22"/>
        </w:rPr>
        <w:t xml:space="preserve"> </w:t>
      </w:r>
    </w:p>
    <w:p w14:paraId="6852E4E3" w14:textId="77777777" w:rsidR="005F4C70" w:rsidRPr="00580E21" w:rsidRDefault="005F4C70" w:rsidP="005F4C70">
      <w:pPr>
        <w:outlineLvl w:val="0"/>
        <w:rPr>
          <w:rFonts w:ascii="Book Antiqua" w:hAnsi="Book Antiqua"/>
          <w:sz w:val="22"/>
          <w:szCs w:val="22"/>
        </w:rPr>
      </w:pPr>
      <w:r>
        <w:rPr>
          <w:rFonts w:ascii="Book Antiqua" w:hAnsi="Book Antiqua"/>
          <w:sz w:val="22"/>
          <w:szCs w:val="22"/>
        </w:rPr>
        <w:t xml:space="preserve">Film: </w:t>
      </w:r>
      <w:r w:rsidRPr="00580E21">
        <w:rPr>
          <w:rFonts w:ascii="Book Antiqua" w:hAnsi="Book Antiqua"/>
          <w:i/>
          <w:sz w:val="22"/>
          <w:szCs w:val="22"/>
        </w:rPr>
        <w:t>Bhopali</w:t>
      </w:r>
      <w:r w:rsidRPr="00580E21">
        <w:rPr>
          <w:rFonts w:ascii="Book Antiqua" w:hAnsi="Book Antiqua"/>
          <w:sz w:val="22"/>
          <w:szCs w:val="22"/>
        </w:rPr>
        <w:t xml:space="preserve"> </w:t>
      </w:r>
    </w:p>
    <w:p w14:paraId="4F23CAF4" w14:textId="77777777" w:rsidR="005F4C70" w:rsidRPr="00580E21" w:rsidRDefault="005F4C70" w:rsidP="005F4C70">
      <w:pPr>
        <w:rPr>
          <w:rFonts w:ascii="Book Antiqua" w:hAnsi="Book Antiqua"/>
          <w:i/>
          <w:color w:val="000000"/>
          <w:sz w:val="22"/>
          <w:szCs w:val="22"/>
        </w:rPr>
      </w:pPr>
    </w:p>
    <w:p w14:paraId="2B2DE176" w14:textId="38BCE8B6"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Thursday, November </w:t>
      </w:r>
      <w:r w:rsidR="000F538E">
        <w:rPr>
          <w:rFonts w:ascii="Book Antiqua" w:hAnsi="Book Antiqua"/>
          <w:i/>
          <w:sz w:val="22"/>
          <w:szCs w:val="22"/>
        </w:rPr>
        <w:t>9</w:t>
      </w:r>
    </w:p>
    <w:p w14:paraId="1A2F3826"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Kim Fortun, “Remembering Bhopal, Re-figuring Liability,” </w:t>
      </w:r>
      <w:r w:rsidRPr="00580E21">
        <w:rPr>
          <w:rFonts w:ascii="Book Antiqua" w:hAnsi="Book Antiqua"/>
          <w:i/>
          <w:sz w:val="22"/>
          <w:szCs w:val="22"/>
        </w:rPr>
        <w:t>Interventions: International Journal of Postcolonial Studies</w:t>
      </w:r>
      <w:r w:rsidRPr="00580E21">
        <w:rPr>
          <w:rFonts w:ascii="Book Antiqua" w:hAnsi="Book Antiqua"/>
          <w:sz w:val="22"/>
          <w:szCs w:val="22"/>
        </w:rPr>
        <w:t>, Vol 2. No 2, 2000.</w:t>
      </w:r>
    </w:p>
    <w:p w14:paraId="2089B9D6" w14:textId="77777777" w:rsidR="005F4C70" w:rsidRPr="00580E21" w:rsidRDefault="005F4C70" w:rsidP="005F4C70">
      <w:pPr>
        <w:rPr>
          <w:rFonts w:ascii="Book Antiqua" w:hAnsi="Book Antiqua"/>
          <w:sz w:val="22"/>
          <w:szCs w:val="22"/>
        </w:rPr>
      </w:pPr>
    </w:p>
    <w:p w14:paraId="5EAB0AC7" w14:textId="77777777" w:rsidR="005F4C70" w:rsidRPr="00580E21" w:rsidRDefault="005F4C70" w:rsidP="005F4C70">
      <w:pPr>
        <w:rPr>
          <w:rFonts w:ascii="Book Antiqua" w:hAnsi="Book Antiqua"/>
          <w:sz w:val="22"/>
          <w:szCs w:val="22"/>
        </w:rPr>
      </w:pPr>
      <w:r w:rsidRPr="00580E21">
        <w:rPr>
          <w:rFonts w:ascii="Book Antiqua" w:hAnsi="Book Antiqua"/>
          <w:sz w:val="22"/>
          <w:szCs w:val="22"/>
        </w:rPr>
        <w:t xml:space="preserve">Veena Das, “Suffering, Legitimacy, and Healing: the Bhopal Case,” in </w:t>
      </w:r>
      <w:r w:rsidRPr="00580E21">
        <w:rPr>
          <w:rFonts w:ascii="Book Antiqua" w:hAnsi="Book Antiqua"/>
          <w:sz w:val="22"/>
          <w:szCs w:val="22"/>
          <w:u w:val="single"/>
        </w:rPr>
        <w:t>Critical Events : an anthropological perspective on contemporary India</w:t>
      </w:r>
      <w:r w:rsidRPr="00580E21">
        <w:rPr>
          <w:rFonts w:ascii="Book Antiqua" w:hAnsi="Book Antiqua"/>
          <w:sz w:val="22"/>
          <w:szCs w:val="22"/>
        </w:rPr>
        <w:t>, Oxford University Press.</w:t>
      </w:r>
    </w:p>
    <w:p w14:paraId="62C94B6F" w14:textId="77777777" w:rsidR="005F4C70" w:rsidRPr="00580E21" w:rsidRDefault="005F4C70" w:rsidP="005F4C70">
      <w:pPr>
        <w:rPr>
          <w:rFonts w:ascii="Book Antiqua" w:hAnsi="Book Antiqua"/>
          <w:sz w:val="22"/>
          <w:szCs w:val="22"/>
        </w:rPr>
      </w:pPr>
    </w:p>
    <w:p w14:paraId="5F5FC4AD" w14:textId="77777777" w:rsidR="005F4C70" w:rsidRDefault="005F4C70" w:rsidP="005F4C70">
      <w:pPr>
        <w:rPr>
          <w:rFonts w:ascii="Book Antiqua" w:hAnsi="Book Antiqua"/>
          <w:sz w:val="22"/>
          <w:szCs w:val="22"/>
        </w:rPr>
      </w:pPr>
      <w:r w:rsidRPr="00580E21">
        <w:rPr>
          <w:rFonts w:ascii="Book Antiqua" w:hAnsi="Book Antiqua"/>
          <w:sz w:val="22"/>
          <w:szCs w:val="22"/>
        </w:rPr>
        <w:t>Arvind Rajagopal, "And the poor get gassed: Multinational-aided development and the State - the case of Bhopal," </w:t>
      </w:r>
      <w:r w:rsidRPr="00580E21">
        <w:rPr>
          <w:rFonts w:ascii="Book Antiqua" w:hAnsi="Book Antiqua"/>
          <w:i/>
          <w:sz w:val="22"/>
          <w:szCs w:val="22"/>
        </w:rPr>
        <w:t>Berkeley Journal of Sociology</w:t>
      </w:r>
      <w:r w:rsidRPr="00580E21">
        <w:rPr>
          <w:rFonts w:ascii="Book Antiqua" w:hAnsi="Book Antiqua"/>
          <w:sz w:val="22"/>
          <w:szCs w:val="22"/>
        </w:rPr>
        <w:t>.</w:t>
      </w:r>
    </w:p>
    <w:p w14:paraId="73720E7F" w14:textId="77777777" w:rsidR="0094322C" w:rsidRDefault="0094322C" w:rsidP="005F4C70">
      <w:pPr>
        <w:rPr>
          <w:rFonts w:ascii="Book Antiqua" w:hAnsi="Book Antiqua"/>
          <w:sz w:val="22"/>
          <w:szCs w:val="22"/>
        </w:rPr>
      </w:pPr>
    </w:p>
    <w:p w14:paraId="5BBE7D2C" w14:textId="00B29329" w:rsidR="005F4C70" w:rsidRPr="00580E21" w:rsidRDefault="005F4C70" w:rsidP="005F4C70">
      <w:pPr>
        <w:rPr>
          <w:rFonts w:ascii="Book Antiqua" w:hAnsi="Book Antiqua"/>
          <w:i/>
          <w:sz w:val="22"/>
          <w:szCs w:val="22"/>
        </w:rPr>
      </w:pPr>
      <w:r w:rsidRPr="00580E21">
        <w:rPr>
          <w:rFonts w:ascii="Book Antiqua" w:hAnsi="Book Antiqua"/>
          <w:i/>
          <w:sz w:val="22"/>
          <w:szCs w:val="22"/>
        </w:rPr>
        <w:t>Tuesday, November 1</w:t>
      </w:r>
      <w:r w:rsidR="000F538E">
        <w:rPr>
          <w:rFonts w:ascii="Book Antiqua" w:hAnsi="Book Antiqua"/>
          <w:i/>
          <w:sz w:val="22"/>
          <w:szCs w:val="22"/>
        </w:rPr>
        <w:t>4</w:t>
      </w:r>
    </w:p>
    <w:p w14:paraId="21FB8D1C" w14:textId="6332F87E" w:rsidR="00CB7D3B" w:rsidRDefault="00CB7D3B" w:rsidP="006C0E5B">
      <w:pPr>
        <w:rPr>
          <w:rFonts w:ascii="Book Antiqua" w:hAnsi="Book Antiqua"/>
          <w:sz w:val="22"/>
          <w:szCs w:val="22"/>
        </w:rPr>
      </w:pPr>
      <w:r>
        <w:rPr>
          <w:rFonts w:ascii="Book Antiqua" w:hAnsi="Book Antiqua"/>
          <w:sz w:val="22"/>
          <w:szCs w:val="22"/>
        </w:rPr>
        <w:t xml:space="preserve">Ami Zota and Bhavna Shamasunder, “The environmental injustice of beauty: framing chemical exposures from beauty products as a health disparities concern,” </w:t>
      </w:r>
      <w:r w:rsidRPr="00CB7D3B">
        <w:rPr>
          <w:rFonts w:ascii="Book Antiqua" w:hAnsi="Book Antiqua"/>
          <w:i/>
          <w:sz w:val="22"/>
          <w:szCs w:val="22"/>
        </w:rPr>
        <w:t>American Journal of Obstetrics and Gynecology</w:t>
      </w:r>
      <w:r>
        <w:rPr>
          <w:rFonts w:ascii="Book Antiqua" w:hAnsi="Book Antiqua"/>
          <w:sz w:val="22"/>
          <w:szCs w:val="22"/>
        </w:rPr>
        <w:t>, August 2017.</w:t>
      </w:r>
    </w:p>
    <w:p w14:paraId="2AE66164" w14:textId="77777777" w:rsidR="00CB7D3B" w:rsidRPr="00CB7D3B" w:rsidRDefault="00CB7D3B" w:rsidP="006C0E5B">
      <w:pPr>
        <w:rPr>
          <w:rFonts w:ascii="Book Antiqua" w:hAnsi="Book Antiqua"/>
          <w:sz w:val="22"/>
          <w:szCs w:val="22"/>
        </w:rPr>
      </w:pPr>
    </w:p>
    <w:p w14:paraId="572581BF" w14:textId="77777777" w:rsidR="006C0E5B" w:rsidRPr="00B67F74" w:rsidRDefault="006C0E5B" w:rsidP="006C0E5B">
      <w:pPr>
        <w:rPr>
          <w:rFonts w:ascii="Book Antiqua" w:hAnsi="Book Antiqua"/>
          <w:sz w:val="22"/>
          <w:szCs w:val="22"/>
        </w:rPr>
      </w:pPr>
      <w:r w:rsidRPr="00C25710">
        <w:rPr>
          <w:rFonts w:ascii="Book Antiqua" w:hAnsi="Book Antiqua"/>
          <w:i/>
          <w:sz w:val="22"/>
          <w:szCs w:val="22"/>
        </w:rPr>
        <w:t>Guest speaker</w:t>
      </w:r>
      <w:r>
        <w:rPr>
          <w:rFonts w:ascii="Book Antiqua" w:hAnsi="Book Antiqua"/>
          <w:sz w:val="22"/>
          <w:szCs w:val="22"/>
        </w:rPr>
        <w:t>: Ami Zota</w:t>
      </w:r>
      <w:r>
        <w:rPr>
          <w:rFonts w:ascii="Book Antiqua" w:hAnsi="Book Antiqua"/>
          <w:color w:val="000000"/>
          <w:sz w:val="22"/>
          <w:szCs w:val="22"/>
        </w:rPr>
        <w:t xml:space="preserve">, </w:t>
      </w:r>
      <w:r w:rsidRPr="00580E21">
        <w:rPr>
          <w:rFonts w:ascii="Book Antiqua" w:eastAsiaTheme="minorHAnsi" w:hAnsi="Book Antiqua" w:cstheme="minorBidi"/>
          <w:color w:val="000000"/>
          <w:sz w:val="22"/>
          <w:szCs w:val="22"/>
        </w:rPr>
        <w:t>Department of Environmental and Occupational Health, George Washington University</w:t>
      </w:r>
    </w:p>
    <w:p w14:paraId="6CDAEA29" w14:textId="77777777" w:rsidR="005F4C70" w:rsidRDefault="005F4C70" w:rsidP="005F4C70">
      <w:pPr>
        <w:rPr>
          <w:rFonts w:ascii="Book Antiqua" w:hAnsi="Book Antiqua"/>
          <w:sz w:val="22"/>
          <w:szCs w:val="22"/>
        </w:rPr>
      </w:pPr>
    </w:p>
    <w:p w14:paraId="4620D929" w14:textId="77777777" w:rsidR="00CC05D4" w:rsidRDefault="00CC05D4" w:rsidP="00073F0A">
      <w:pPr>
        <w:rPr>
          <w:rFonts w:ascii="Book Antiqua" w:hAnsi="Book Antiqua"/>
          <w:b/>
          <w:smallCaps/>
          <w:sz w:val="22"/>
          <w:szCs w:val="22"/>
        </w:rPr>
      </w:pPr>
    </w:p>
    <w:p w14:paraId="521E0C8E" w14:textId="4D0B43D1" w:rsidR="00073F0A" w:rsidRDefault="00073F0A" w:rsidP="00073F0A">
      <w:pPr>
        <w:rPr>
          <w:rFonts w:ascii="Book Antiqua" w:hAnsi="Book Antiqua"/>
          <w:b/>
          <w:smallCaps/>
          <w:sz w:val="22"/>
          <w:szCs w:val="22"/>
        </w:rPr>
      </w:pPr>
      <w:r>
        <w:rPr>
          <w:rFonts w:ascii="Book Antiqua" w:hAnsi="Book Antiqua"/>
          <w:b/>
          <w:smallCaps/>
          <w:sz w:val="22"/>
          <w:szCs w:val="22"/>
        </w:rPr>
        <w:t xml:space="preserve">Climate Change </w:t>
      </w:r>
    </w:p>
    <w:p w14:paraId="72F914EA" w14:textId="51314B2D" w:rsidR="005F4C70" w:rsidRPr="00580E21" w:rsidRDefault="005F4C70" w:rsidP="005F4C70">
      <w:pPr>
        <w:rPr>
          <w:rFonts w:ascii="Book Antiqua" w:hAnsi="Book Antiqua"/>
          <w:i/>
          <w:sz w:val="22"/>
          <w:szCs w:val="22"/>
        </w:rPr>
      </w:pPr>
      <w:r w:rsidRPr="00580E21">
        <w:rPr>
          <w:rFonts w:ascii="Book Antiqua" w:hAnsi="Book Antiqua"/>
          <w:i/>
          <w:sz w:val="22"/>
          <w:szCs w:val="22"/>
        </w:rPr>
        <w:t xml:space="preserve">Thursday, November </w:t>
      </w:r>
      <w:r w:rsidR="000F538E">
        <w:rPr>
          <w:rFonts w:ascii="Book Antiqua" w:hAnsi="Book Antiqua"/>
          <w:i/>
          <w:sz w:val="22"/>
          <w:szCs w:val="22"/>
        </w:rPr>
        <w:t>16</w:t>
      </w:r>
    </w:p>
    <w:p w14:paraId="236F5530" w14:textId="77777777" w:rsidR="00073F0A" w:rsidRDefault="00073F0A" w:rsidP="00073F0A">
      <w:pPr>
        <w:rPr>
          <w:rFonts w:ascii="Book Antiqua" w:hAnsi="Book Antiqua"/>
          <w:sz w:val="22"/>
          <w:szCs w:val="22"/>
        </w:rPr>
      </w:pPr>
      <w:r>
        <w:rPr>
          <w:rFonts w:ascii="Book Antiqua" w:hAnsi="Book Antiqua"/>
          <w:sz w:val="22"/>
          <w:szCs w:val="22"/>
        </w:rPr>
        <w:t xml:space="preserve">Candis Callison, </w:t>
      </w:r>
      <w:r w:rsidRPr="00521F0B">
        <w:rPr>
          <w:rFonts w:ascii="Book Antiqua" w:hAnsi="Book Antiqua"/>
          <w:sz w:val="22"/>
          <w:szCs w:val="22"/>
          <w:u w:val="single"/>
        </w:rPr>
        <w:t>How Climate Change Comes to Matter</w:t>
      </w:r>
      <w:r>
        <w:rPr>
          <w:rFonts w:ascii="Book Antiqua" w:hAnsi="Book Antiqua"/>
          <w:sz w:val="22"/>
          <w:szCs w:val="22"/>
          <w:u w:val="single"/>
        </w:rPr>
        <w:t>: the Communal Life of Facts</w:t>
      </w:r>
      <w:r w:rsidRPr="00521F0B">
        <w:rPr>
          <w:rFonts w:ascii="Book Antiqua" w:hAnsi="Book Antiqua"/>
          <w:sz w:val="22"/>
          <w:szCs w:val="22"/>
        </w:rPr>
        <w:t xml:space="preserve">, </w:t>
      </w:r>
      <w:r>
        <w:rPr>
          <w:rFonts w:ascii="Book Antiqua" w:hAnsi="Book Antiqua"/>
          <w:sz w:val="22"/>
          <w:szCs w:val="22"/>
        </w:rPr>
        <w:t xml:space="preserve">Duke University Press, 2014. </w:t>
      </w:r>
    </w:p>
    <w:p w14:paraId="78E0685F" w14:textId="77777777" w:rsidR="005F4C70" w:rsidRDefault="005F4C70" w:rsidP="005F4C70">
      <w:pPr>
        <w:rPr>
          <w:rFonts w:ascii="Book Antiqua" w:hAnsi="Book Antiqua"/>
          <w:sz w:val="22"/>
          <w:szCs w:val="22"/>
        </w:rPr>
      </w:pPr>
    </w:p>
    <w:p w14:paraId="2AFD3D18" w14:textId="728D4157" w:rsidR="005F4C70" w:rsidRPr="00580E21" w:rsidRDefault="005F4C70" w:rsidP="005F4C70">
      <w:pPr>
        <w:rPr>
          <w:rFonts w:ascii="Book Antiqua" w:hAnsi="Book Antiqua"/>
          <w:i/>
          <w:sz w:val="22"/>
          <w:szCs w:val="22"/>
        </w:rPr>
      </w:pPr>
      <w:r>
        <w:rPr>
          <w:rFonts w:ascii="Book Antiqua" w:hAnsi="Book Antiqua"/>
          <w:i/>
          <w:sz w:val="22"/>
          <w:szCs w:val="22"/>
        </w:rPr>
        <w:t xml:space="preserve">Tuesday, </w:t>
      </w:r>
      <w:r w:rsidRPr="00580E21">
        <w:rPr>
          <w:rFonts w:ascii="Book Antiqua" w:hAnsi="Book Antiqua"/>
          <w:i/>
          <w:sz w:val="22"/>
          <w:szCs w:val="22"/>
        </w:rPr>
        <w:t xml:space="preserve">November </w:t>
      </w:r>
      <w:r w:rsidR="000F538E">
        <w:rPr>
          <w:rFonts w:ascii="Book Antiqua" w:hAnsi="Book Antiqua"/>
          <w:i/>
          <w:sz w:val="22"/>
          <w:szCs w:val="22"/>
        </w:rPr>
        <w:t>21</w:t>
      </w:r>
    </w:p>
    <w:p w14:paraId="54D3EF06" w14:textId="77777777" w:rsidR="00073F0A" w:rsidRDefault="00073F0A" w:rsidP="00073F0A">
      <w:pPr>
        <w:rPr>
          <w:rFonts w:ascii="Book Antiqua" w:hAnsi="Book Antiqua"/>
          <w:sz w:val="22"/>
          <w:szCs w:val="22"/>
        </w:rPr>
      </w:pPr>
      <w:r>
        <w:rPr>
          <w:rFonts w:ascii="Book Antiqua" w:hAnsi="Book Antiqua"/>
          <w:sz w:val="22"/>
          <w:szCs w:val="22"/>
        </w:rPr>
        <w:t xml:space="preserve">Candis Callison, </w:t>
      </w:r>
      <w:r w:rsidRPr="00521F0B">
        <w:rPr>
          <w:rFonts w:ascii="Book Antiqua" w:hAnsi="Book Antiqua"/>
          <w:sz w:val="22"/>
          <w:szCs w:val="22"/>
          <w:u w:val="single"/>
        </w:rPr>
        <w:t>How Climate Change Comes to Matter</w:t>
      </w:r>
      <w:r>
        <w:rPr>
          <w:rFonts w:ascii="Book Antiqua" w:hAnsi="Book Antiqua"/>
          <w:sz w:val="22"/>
          <w:szCs w:val="22"/>
          <w:u w:val="single"/>
        </w:rPr>
        <w:t>: the Communal Life of Facts</w:t>
      </w:r>
      <w:r w:rsidRPr="00521F0B">
        <w:rPr>
          <w:rFonts w:ascii="Book Antiqua" w:hAnsi="Book Antiqua"/>
          <w:sz w:val="22"/>
          <w:szCs w:val="22"/>
        </w:rPr>
        <w:t xml:space="preserve">, </w:t>
      </w:r>
      <w:r>
        <w:rPr>
          <w:rFonts w:ascii="Book Antiqua" w:hAnsi="Book Antiqua"/>
          <w:sz w:val="22"/>
          <w:szCs w:val="22"/>
        </w:rPr>
        <w:t xml:space="preserve">Duke University Press, 2014. </w:t>
      </w:r>
    </w:p>
    <w:p w14:paraId="16426409" w14:textId="77777777" w:rsidR="005F4C70" w:rsidRPr="00580E21" w:rsidRDefault="005F4C70" w:rsidP="005F4C70">
      <w:pPr>
        <w:rPr>
          <w:rFonts w:ascii="Book Antiqua" w:hAnsi="Book Antiqua"/>
          <w:b/>
          <w:smallCaps/>
          <w:sz w:val="22"/>
          <w:szCs w:val="22"/>
        </w:rPr>
      </w:pPr>
    </w:p>
    <w:p w14:paraId="0C046E50" w14:textId="77777777" w:rsidR="005F4C70" w:rsidRPr="00580E21" w:rsidRDefault="005F4C70" w:rsidP="005F4C70">
      <w:pPr>
        <w:ind w:left="2160" w:firstLine="720"/>
        <w:rPr>
          <w:rFonts w:ascii="Book Antiqua" w:hAnsi="Book Antiqua"/>
          <w:b/>
          <w:i/>
          <w:smallCaps/>
          <w:sz w:val="22"/>
          <w:szCs w:val="22"/>
        </w:rPr>
      </w:pPr>
      <w:r w:rsidRPr="00580E21">
        <w:rPr>
          <w:rFonts w:ascii="Book Antiqua" w:hAnsi="Book Antiqua"/>
          <w:b/>
          <w:i/>
          <w:smallCaps/>
          <w:sz w:val="22"/>
          <w:szCs w:val="22"/>
        </w:rPr>
        <w:t>Thanksgiving Break</w:t>
      </w:r>
    </w:p>
    <w:p w14:paraId="210899A7" w14:textId="77777777" w:rsidR="005F4C70" w:rsidRPr="00580E21" w:rsidRDefault="005F4C70" w:rsidP="005F4C70">
      <w:pPr>
        <w:rPr>
          <w:rFonts w:ascii="Book Antiqua" w:hAnsi="Book Antiqua"/>
          <w:b/>
          <w:smallCaps/>
          <w:sz w:val="22"/>
          <w:szCs w:val="22"/>
        </w:rPr>
      </w:pPr>
    </w:p>
    <w:p w14:paraId="043A0C09" w14:textId="07FEFA6B" w:rsidR="005F4C70" w:rsidRDefault="000F538E" w:rsidP="005F4C70">
      <w:pPr>
        <w:rPr>
          <w:rFonts w:ascii="Book Antiqua" w:hAnsi="Book Antiqua"/>
          <w:i/>
          <w:sz w:val="22"/>
          <w:szCs w:val="22"/>
        </w:rPr>
      </w:pPr>
      <w:r>
        <w:rPr>
          <w:rFonts w:ascii="Book Antiqua" w:hAnsi="Book Antiqua"/>
          <w:i/>
          <w:sz w:val="22"/>
          <w:szCs w:val="22"/>
        </w:rPr>
        <w:t>Tuesday, November 28</w:t>
      </w:r>
    </w:p>
    <w:p w14:paraId="20C0C819" w14:textId="77777777" w:rsidR="004E04DD" w:rsidRPr="00427F71" w:rsidRDefault="004E04DD" w:rsidP="004E04DD">
      <w:pPr>
        <w:rPr>
          <w:rFonts w:ascii="Book Antiqua" w:eastAsiaTheme="minorHAnsi" w:hAnsi="Book Antiqua" w:cs="SegoeUI"/>
          <w:color w:val="191919"/>
          <w:sz w:val="22"/>
          <w:szCs w:val="22"/>
        </w:rPr>
      </w:pPr>
      <w:r w:rsidRPr="00427F71">
        <w:rPr>
          <w:rFonts w:ascii="Book Antiqua" w:eastAsiaTheme="minorHAnsi" w:hAnsi="Book Antiqua" w:cs="SegoeUI"/>
          <w:color w:val="191919"/>
          <w:sz w:val="22"/>
          <w:szCs w:val="22"/>
        </w:rPr>
        <w:t xml:space="preserve">Devi Lockwood, “One bike and 1,001 stories on climate change,” </w:t>
      </w:r>
      <w:r w:rsidRPr="00355996">
        <w:rPr>
          <w:rFonts w:ascii="Book Antiqua" w:eastAsiaTheme="minorHAnsi" w:hAnsi="Book Antiqua" w:cs="SegoeUI"/>
          <w:i/>
          <w:color w:val="191919"/>
          <w:sz w:val="22"/>
          <w:szCs w:val="22"/>
        </w:rPr>
        <w:t>The Guardian</w:t>
      </w:r>
      <w:r w:rsidRPr="00427F71">
        <w:rPr>
          <w:rFonts w:ascii="Book Antiqua" w:eastAsiaTheme="minorHAnsi" w:hAnsi="Book Antiqua" w:cs="SegoeUI"/>
          <w:color w:val="191919"/>
          <w:sz w:val="22"/>
          <w:szCs w:val="22"/>
        </w:rPr>
        <w:t>, September 21, 2015.</w:t>
      </w:r>
    </w:p>
    <w:p w14:paraId="1EC92D11" w14:textId="77777777" w:rsidR="004E04DD" w:rsidRDefault="00565A0A" w:rsidP="004E04DD">
      <w:pPr>
        <w:rPr>
          <w:rStyle w:val="Hyperlink"/>
          <w:rFonts w:ascii="Book Antiqua" w:eastAsiaTheme="minorHAnsi" w:hAnsi="Book Antiqua" w:cs="SegoeUI"/>
          <w:sz w:val="22"/>
          <w:szCs w:val="22"/>
          <w:u w:color="420178"/>
        </w:rPr>
      </w:pPr>
      <w:hyperlink r:id="rId8" w:history="1">
        <w:r w:rsidR="004E04DD" w:rsidRPr="00F1126B">
          <w:rPr>
            <w:rStyle w:val="Hyperlink"/>
            <w:rFonts w:ascii="Book Antiqua" w:eastAsiaTheme="minorHAnsi" w:hAnsi="Book Antiqua" w:cs="SegoeUI"/>
            <w:sz w:val="22"/>
            <w:szCs w:val="22"/>
            <w:u w:color="420178"/>
          </w:rPr>
          <w:t>https://www.theguardian.com/environment/bike-blog/2015/sep/21/one-bike-and-1001-stories-on-climate-change</w:t>
        </w:r>
      </w:hyperlink>
    </w:p>
    <w:p w14:paraId="26D2B1AE" w14:textId="77777777" w:rsidR="004E04DD" w:rsidRDefault="004E04DD" w:rsidP="004E04DD">
      <w:pPr>
        <w:rPr>
          <w:rFonts w:ascii="Book Antiqua" w:eastAsiaTheme="minorHAnsi" w:hAnsi="Book Antiqua" w:cs="SegoeUI"/>
          <w:color w:val="420178"/>
          <w:sz w:val="22"/>
          <w:szCs w:val="22"/>
          <w:u w:val="single" w:color="420178"/>
        </w:rPr>
      </w:pPr>
    </w:p>
    <w:p w14:paraId="7BF72524" w14:textId="77777777" w:rsidR="004E04DD" w:rsidRPr="008A4A44" w:rsidRDefault="004E04DD" w:rsidP="004E04DD">
      <w:pPr>
        <w:rPr>
          <w:rFonts w:ascii="Book Antiqua" w:eastAsiaTheme="minorHAnsi" w:hAnsi="Book Antiqua" w:cstheme="minorBidi"/>
          <w:sz w:val="22"/>
          <w:szCs w:val="22"/>
        </w:rPr>
      </w:pPr>
      <w:r w:rsidRPr="008A4A44">
        <w:rPr>
          <w:rFonts w:ascii="Book Antiqua" w:eastAsiaTheme="minorHAnsi" w:hAnsi="Book Antiqua" w:cstheme="minorBidi"/>
          <w:sz w:val="22"/>
          <w:szCs w:val="22"/>
        </w:rPr>
        <w:t>Devi Lockwood, “Listening as Activism,” Harva</w:t>
      </w:r>
      <w:r>
        <w:rPr>
          <w:rFonts w:ascii="Book Antiqua" w:eastAsiaTheme="minorHAnsi" w:hAnsi="Book Antiqua" w:cstheme="minorBidi"/>
          <w:sz w:val="22"/>
          <w:szCs w:val="22"/>
        </w:rPr>
        <w:t>rd Magazine, January 7, 2016.</w:t>
      </w:r>
    </w:p>
    <w:p w14:paraId="5358DA7A" w14:textId="77777777" w:rsidR="004E04DD" w:rsidRPr="008A4A44" w:rsidRDefault="00565A0A" w:rsidP="004E04DD">
      <w:pPr>
        <w:rPr>
          <w:rFonts w:ascii="Book Antiqua" w:eastAsiaTheme="minorHAnsi" w:hAnsi="Book Antiqua" w:cs="SegoeUI"/>
          <w:color w:val="191919"/>
          <w:sz w:val="22"/>
          <w:szCs w:val="22"/>
        </w:rPr>
      </w:pPr>
      <w:hyperlink r:id="rId9" w:history="1">
        <w:r w:rsidR="004E04DD" w:rsidRPr="008A4A44">
          <w:rPr>
            <w:rFonts w:ascii="Book Antiqua" w:eastAsiaTheme="minorHAnsi" w:hAnsi="Book Antiqua" w:cs="SegoeUI"/>
            <w:color w:val="420178"/>
            <w:sz w:val="22"/>
            <w:szCs w:val="22"/>
            <w:u w:val="single" w:color="420178"/>
          </w:rPr>
          <w:t>http://harvardmagazine.com/2016/01/listening-as-activism</w:t>
        </w:r>
      </w:hyperlink>
      <w:r w:rsidR="004E04DD" w:rsidRPr="008A4A44">
        <w:rPr>
          <w:rFonts w:ascii="Book Antiqua" w:eastAsiaTheme="minorHAnsi" w:hAnsi="Book Antiqua" w:cs="SegoeUI"/>
          <w:color w:val="191919"/>
          <w:sz w:val="22"/>
          <w:szCs w:val="22"/>
        </w:rPr>
        <w:t> </w:t>
      </w:r>
    </w:p>
    <w:p w14:paraId="12C252AA" w14:textId="77777777" w:rsidR="004E04DD" w:rsidRPr="00877EFB" w:rsidRDefault="004E04DD" w:rsidP="004E04DD">
      <w:pPr>
        <w:rPr>
          <w:rFonts w:ascii="Book Antiqua" w:eastAsiaTheme="minorHAnsi" w:hAnsi="Book Antiqua" w:cs="SegoeUI"/>
          <w:color w:val="191919"/>
          <w:sz w:val="22"/>
          <w:szCs w:val="22"/>
        </w:rPr>
      </w:pPr>
    </w:p>
    <w:p w14:paraId="43E9FD27" w14:textId="77777777" w:rsidR="004E04DD" w:rsidRPr="00877EFB" w:rsidRDefault="004E04DD" w:rsidP="004E04DD">
      <w:pPr>
        <w:rPr>
          <w:rFonts w:ascii="Book Antiqua" w:eastAsiaTheme="minorHAnsi" w:hAnsi="Book Antiqua" w:cs="SegoeUI"/>
          <w:color w:val="191919"/>
          <w:sz w:val="22"/>
          <w:szCs w:val="22"/>
        </w:rPr>
      </w:pPr>
      <w:r w:rsidRPr="00877EFB">
        <w:rPr>
          <w:rFonts w:ascii="Book Antiqua" w:eastAsiaTheme="minorHAnsi" w:hAnsi="Book Antiqua" w:cs="SegoeUI"/>
          <w:color w:val="191919"/>
          <w:sz w:val="22"/>
          <w:szCs w:val="22"/>
        </w:rPr>
        <w:t>Selection of posts from</w:t>
      </w:r>
      <w:r>
        <w:rPr>
          <w:rFonts w:ascii="Book Antiqua" w:eastAsiaTheme="minorHAnsi" w:hAnsi="Book Antiqua" w:cs="SegoeUI"/>
          <w:color w:val="191919"/>
          <w:sz w:val="22"/>
          <w:szCs w:val="22"/>
        </w:rPr>
        <w:t xml:space="preserve"> Devi Lockwood’s blog:</w:t>
      </w:r>
      <w:r w:rsidRPr="00877EFB">
        <w:rPr>
          <w:rFonts w:ascii="Book Antiqua" w:eastAsiaTheme="minorHAnsi" w:hAnsi="Book Antiqua" w:cs="SegoeUI"/>
          <w:color w:val="191919"/>
          <w:sz w:val="22"/>
          <w:szCs w:val="22"/>
        </w:rPr>
        <w:t xml:space="preserve"> </w:t>
      </w:r>
      <w:r w:rsidRPr="00877EFB">
        <w:rPr>
          <w:rFonts w:ascii="Book Antiqua" w:eastAsiaTheme="minorHAnsi" w:hAnsi="Book Antiqua" w:cs="SegoeUI"/>
          <w:color w:val="0000E9"/>
          <w:sz w:val="22"/>
          <w:szCs w:val="22"/>
          <w:u w:val="single" w:color="0000E9"/>
        </w:rPr>
        <w:t>onebikeoneyear.wordpress.com</w:t>
      </w:r>
    </w:p>
    <w:p w14:paraId="02A1A042" w14:textId="77777777" w:rsidR="004E04DD" w:rsidRPr="00877EFB" w:rsidRDefault="00565A0A" w:rsidP="004E04DD">
      <w:pPr>
        <w:widowControl w:val="0"/>
        <w:autoSpaceDE w:val="0"/>
        <w:autoSpaceDN w:val="0"/>
        <w:adjustRightInd w:val="0"/>
        <w:rPr>
          <w:rFonts w:ascii="Book Antiqua" w:eastAsiaTheme="minorHAnsi" w:hAnsi="Book Antiqua" w:cs="SegoeUI"/>
          <w:color w:val="191919"/>
          <w:sz w:val="22"/>
          <w:szCs w:val="22"/>
        </w:rPr>
      </w:pPr>
      <w:hyperlink r:id="rId10" w:history="1">
        <w:r w:rsidR="004E04DD" w:rsidRPr="00877EFB">
          <w:rPr>
            <w:rFonts w:ascii="Book Antiqua" w:eastAsiaTheme="minorHAnsi" w:hAnsi="Book Antiqua" w:cs="SegoeUI"/>
            <w:color w:val="420178"/>
            <w:sz w:val="22"/>
            <w:szCs w:val="22"/>
            <w:u w:val="single" w:color="420178"/>
          </w:rPr>
          <w:t>https://onebikeoneyear.wordpress.com/2014/11/23/ferguson-october/</w:t>
        </w:r>
      </w:hyperlink>
    </w:p>
    <w:p w14:paraId="0D8DA459" w14:textId="77777777" w:rsidR="004E04DD" w:rsidRPr="00877EFB" w:rsidRDefault="00565A0A" w:rsidP="004E04DD">
      <w:pPr>
        <w:rPr>
          <w:rFonts w:ascii="Book Antiqua" w:eastAsiaTheme="minorHAnsi" w:hAnsi="Book Antiqua" w:cs="SegoeUI"/>
          <w:color w:val="191919"/>
          <w:sz w:val="22"/>
          <w:szCs w:val="22"/>
        </w:rPr>
      </w:pPr>
      <w:hyperlink r:id="rId11" w:history="1">
        <w:r w:rsidR="004E04DD" w:rsidRPr="00877EFB">
          <w:rPr>
            <w:rFonts w:ascii="Book Antiqua" w:eastAsiaTheme="minorHAnsi" w:hAnsi="Book Antiqua" w:cs="SegoeUI"/>
            <w:color w:val="420178"/>
            <w:sz w:val="22"/>
            <w:szCs w:val="22"/>
            <w:u w:val="single" w:color="420178"/>
          </w:rPr>
          <w:t>https://onebikeoneyear.wordpress.com/2015/02/10/margaret-atwood-on-climate-change/</w:t>
        </w:r>
      </w:hyperlink>
    </w:p>
    <w:p w14:paraId="0DE6AFCC" w14:textId="77777777" w:rsidR="004E04DD" w:rsidRPr="00877EFB" w:rsidRDefault="00565A0A" w:rsidP="004E04DD">
      <w:pPr>
        <w:rPr>
          <w:rFonts w:ascii="Book Antiqua" w:eastAsiaTheme="minorHAnsi" w:hAnsi="Book Antiqua" w:cs="SegoeUI"/>
          <w:color w:val="191919"/>
          <w:sz w:val="22"/>
          <w:szCs w:val="22"/>
        </w:rPr>
      </w:pPr>
      <w:hyperlink r:id="rId12" w:history="1">
        <w:r w:rsidR="004E04DD" w:rsidRPr="00877EFB">
          <w:rPr>
            <w:rFonts w:ascii="Book Antiqua" w:eastAsiaTheme="minorHAnsi" w:hAnsi="Book Antiqua" w:cs="SegoeUI"/>
            <w:color w:val="420178"/>
            <w:sz w:val="22"/>
            <w:szCs w:val="22"/>
            <w:u w:val="single" w:color="420178"/>
          </w:rPr>
          <w:t>https://onebikeoneyear.wordpress.com/2015/01/07/christmas-island/</w:t>
        </w:r>
      </w:hyperlink>
      <w:r w:rsidR="004E04DD" w:rsidRPr="00877EFB">
        <w:rPr>
          <w:rFonts w:ascii="Book Antiqua" w:eastAsiaTheme="minorHAnsi" w:hAnsi="Book Antiqua" w:cs="SegoeUI"/>
          <w:color w:val="191919"/>
          <w:sz w:val="22"/>
          <w:szCs w:val="22"/>
        </w:rPr>
        <w:t> </w:t>
      </w:r>
    </w:p>
    <w:p w14:paraId="65F2D7D5" w14:textId="77777777" w:rsidR="004E04DD" w:rsidRPr="00877EFB" w:rsidRDefault="00565A0A" w:rsidP="004E04DD">
      <w:pPr>
        <w:rPr>
          <w:rFonts w:ascii="Book Antiqua" w:eastAsiaTheme="minorHAnsi" w:hAnsi="Book Antiqua" w:cs="SegoeUI"/>
          <w:color w:val="420178"/>
          <w:sz w:val="22"/>
          <w:szCs w:val="22"/>
          <w:u w:val="single" w:color="420178"/>
        </w:rPr>
      </w:pPr>
      <w:hyperlink r:id="rId13" w:history="1">
        <w:r w:rsidR="004E04DD" w:rsidRPr="00877EFB">
          <w:rPr>
            <w:rStyle w:val="Hyperlink"/>
            <w:rFonts w:ascii="Book Antiqua" w:eastAsiaTheme="minorHAnsi" w:hAnsi="Book Antiqua" w:cs="SegoeUI"/>
            <w:sz w:val="22"/>
            <w:szCs w:val="22"/>
            <w:u w:color="420178"/>
          </w:rPr>
          <w:t>https://onebikeoneyear.wordpress.com/2015/01/06/no-translation/</w:t>
        </w:r>
      </w:hyperlink>
    </w:p>
    <w:p w14:paraId="304F0575" w14:textId="77777777" w:rsidR="004E04DD" w:rsidRPr="00877EFB" w:rsidRDefault="00565A0A" w:rsidP="004E04DD">
      <w:pPr>
        <w:rPr>
          <w:rFonts w:ascii="Book Antiqua" w:eastAsiaTheme="minorHAnsi" w:hAnsi="Book Antiqua" w:cs="SegoeUI"/>
          <w:color w:val="420178"/>
          <w:sz w:val="22"/>
          <w:szCs w:val="22"/>
          <w:u w:val="single" w:color="420178"/>
        </w:rPr>
      </w:pPr>
      <w:hyperlink r:id="rId14" w:history="1">
        <w:r w:rsidR="004E04DD" w:rsidRPr="00877EFB">
          <w:rPr>
            <w:rStyle w:val="Hyperlink"/>
            <w:rFonts w:ascii="Book Antiqua" w:eastAsiaTheme="minorHAnsi" w:hAnsi="Book Antiqua" w:cs="SegoeUI"/>
            <w:sz w:val="22"/>
            <w:szCs w:val="22"/>
            <w:u w:color="420178"/>
          </w:rPr>
          <w:t>https://onebikeoneyear.wordpress.com/2015/09/03/big-coal/</w:t>
        </w:r>
      </w:hyperlink>
    </w:p>
    <w:p w14:paraId="629135BD" w14:textId="77777777" w:rsidR="004E04DD" w:rsidRPr="00427F71" w:rsidRDefault="004E04DD" w:rsidP="004E04DD">
      <w:pPr>
        <w:rPr>
          <w:rFonts w:ascii="Book Antiqua" w:eastAsiaTheme="minorHAnsi" w:hAnsi="Book Antiqua" w:cs="SegoeUI"/>
          <w:color w:val="191919"/>
          <w:sz w:val="22"/>
          <w:szCs w:val="22"/>
        </w:rPr>
      </w:pPr>
    </w:p>
    <w:p w14:paraId="77C78480" w14:textId="77777777" w:rsidR="004E04DD" w:rsidRDefault="004E04DD" w:rsidP="004E04DD">
      <w:pPr>
        <w:rPr>
          <w:rFonts w:ascii="Book Antiqua" w:hAnsi="Book Antiqua"/>
          <w:sz w:val="22"/>
          <w:szCs w:val="22"/>
        </w:rPr>
      </w:pPr>
      <w:r w:rsidRPr="00326A5D">
        <w:rPr>
          <w:rFonts w:ascii="Book Antiqua" w:hAnsi="Book Antiqua"/>
          <w:i/>
          <w:sz w:val="22"/>
          <w:szCs w:val="22"/>
        </w:rPr>
        <w:t xml:space="preserve">Guest </w:t>
      </w:r>
      <w:r>
        <w:rPr>
          <w:rFonts w:ascii="Book Antiqua" w:hAnsi="Book Antiqua"/>
          <w:i/>
          <w:sz w:val="22"/>
          <w:szCs w:val="22"/>
        </w:rPr>
        <w:t>speaker</w:t>
      </w:r>
      <w:r>
        <w:rPr>
          <w:rFonts w:ascii="Book Antiqua" w:hAnsi="Book Antiqua"/>
          <w:sz w:val="22"/>
          <w:szCs w:val="22"/>
        </w:rPr>
        <w:t>: Devi Lockwood, Harvard College Class of 2014</w:t>
      </w:r>
    </w:p>
    <w:p w14:paraId="3C331178" w14:textId="77777777" w:rsidR="004E04DD" w:rsidRDefault="004E04DD" w:rsidP="004E04DD">
      <w:pPr>
        <w:rPr>
          <w:rFonts w:ascii="Book Antiqua" w:hAnsi="Book Antiqua"/>
          <w:sz w:val="22"/>
          <w:szCs w:val="22"/>
        </w:rPr>
      </w:pPr>
    </w:p>
    <w:p w14:paraId="6AEBDA39" w14:textId="77777777" w:rsidR="00D910C8" w:rsidRDefault="00D910C8" w:rsidP="005F4C70">
      <w:pPr>
        <w:rPr>
          <w:rFonts w:ascii="Book Antiqua" w:hAnsi="Book Antiqua"/>
          <w:i/>
          <w:sz w:val="22"/>
          <w:szCs w:val="22"/>
        </w:rPr>
      </w:pPr>
    </w:p>
    <w:p w14:paraId="63C286DA" w14:textId="44399DE0" w:rsidR="005F4C70" w:rsidRPr="009037FE" w:rsidRDefault="005F4C70" w:rsidP="005F4C70">
      <w:pPr>
        <w:rPr>
          <w:rFonts w:ascii="Book Antiqua" w:hAnsi="Book Antiqua"/>
          <w:i/>
          <w:sz w:val="22"/>
          <w:szCs w:val="22"/>
        </w:rPr>
      </w:pPr>
      <w:r w:rsidRPr="009037FE">
        <w:rPr>
          <w:rFonts w:ascii="Book Antiqua" w:hAnsi="Book Antiqua"/>
          <w:i/>
          <w:sz w:val="22"/>
          <w:szCs w:val="22"/>
        </w:rPr>
        <w:t xml:space="preserve">Thursday, </w:t>
      </w:r>
      <w:r w:rsidR="000F538E">
        <w:rPr>
          <w:rFonts w:ascii="Book Antiqua" w:hAnsi="Book Antiqua"/>
          <w:i/>
          <w:sz w:val="22"/>
          <w:szCs w:val="22"/>
        </w:rPr>
        <w:t>November 30</w:t>
      </w:r>
    </w:p>
    <w:p w14:paraId="38BC5128" w14:textId="77777777" w:rsidR="005F4C70" w:rsidRPr="00580E21" w:rsidRDefault="005F4C70" w:rsidP="005F4C70">
      <w:pPr>
        <w:rPr>
          <w:rFonts w:ascii="Book Antiqua" w:hAnsi="Book Antiqua"/>
          <w:b/>
          <w:smallCaps/>
          <w:sz w:val="22"/>
          <w:szCs w:val="22"/>
        </w:rPr>
      </w:pPr>
      <w:r w:rsidRPr="00580E21">
        <w:rPr>
          <w:rFonts w:ascii="Book Antiqua" w:hAnsi="Book Antiqua"/>
          <w:b/>
          <w:smallCaps/>
          <w:sz w:val="22"/>
          <w:szCs w:val="22"/>
        </w:rPr>
        <w:t>Last Class</w:t>
      </w:r>
    </w:p>
    <w:p w14:paraId="2B823DF4" w14:textId="77777777" w:rsidR="005F4C70" w:rsidRPr="00580E21" w:rsidRDefault="005F4C70" w:rsidP="005F4C70">
      <w:pPr>
        <w:rPr>
          <w:rFonts w:ascii="Book Antiqua" w:hAnsi="Book Antiqua"/>
          <w:b/>
          <w:smallCaps/>
          <w:sz w:val="22"/>
          <w:szCs w:val="22"/>
        </w:rPr>
      </w:pPr>
    </w:p>
    <w:p w14:paraId="3E8F8BFD" w14:textId="77777777" w:rsidR="005F4C70" w:rsidRPr="00580E21" w:rsidRDefault="005F4C70" w:rsidP="005F4C70">
      <w:pPr>
        <w:jc w:val="center"/>
        <w:rPr>
          <w:rFonts w:ascii="Book Antiqua" w:hAnsi="Book Antiqua"/>
          <w:i/>
          <w:color w:val="000000"/>
          <w:sz w:val="22"/>
          <w:szCs w:val="22"/>
        </w:rPr>
      </w:pPr>
      <w:r w:rsidRPr="00580E21">
        <w:rPr>
          <w:rFonts w:ascii="Book Antiqua" w:hAnsi="Book Antiqua"/>
          <w:b/>
          <w:i/>
          <w:color w:val="000000"/>
          <w:sz w:val="22"/>
          <w:szCs w:val="22"/>
        </w:rPr>
        <w:t>*Third paper due</w:t>
      </w:r>
      <w:r w:rsidRPr="00580E21">
        <w:rPr>
          <w:rFonts w:ascii="Book Antiqua" w:hAnsi="Book Antiqua"/>
          <w:i/>
          <w:color w:val="000000"/>
          <w:sz w:val="22"/>
          <w:szCs w:val="22"/>
        </w:rPr>
        <w:t>*</w:t>
      </w:r>
    </w:p>
    <w:p w14:paraId="23FA344A" w14:textId="77777777" w:rsidR="005F4C70" w:rsidRPr="00580E21" w:rsidRDefault="005F4C70" w:rsidP="005F4C70">
      <w:pPr>
        <w:rPr>
          <w:rFonts w:ascii="Book Antiqua" w:hAnsi="Book Antiqua"/>
          <w:b/>
          <w:smallCaps/>
          <w:sz w:val="22"/>
          <w:szCs w:val="22"/>
        </w:rPr>
      </w:pPr>
    </w:p>
    <w:p w14:paraId="50B4CA62" w14:textId="77777777" w:rsidR="005F4C70" w:rsidRPr="00580E21" w:rsidRDefault="005F4C70" w:rsidP="005F4C70">
      <w:pPr>
        <w:rPr>
          <w:rFonts w:ascii="Book Antiqua" w:hAnsi="Book Antiqua"/>
          <w:b/>
          <w:smallCaps/>
          <w:sz w:val="22"/>
          <w:szCs w:val="22"/>
        </w:rPr>
      </w:pPr>
    </w:p>
    <w:p w14:paraId="42C4E0BA" w14:textId="77777777" w:rsidR="005F4C70" w:rsidRPr="00580E21" w:rsidRDefault="005F4C70" w:rsidP="005F4C70">
      <w:pPr>
        <w:rPr>
          <w:rFonts w:ascii="Book Antiqua" w:hAnsi="Book Antiqua"/>
          <w:b/>
          <w:smallCaps/>
          <w:sz w:val="22"/>
          <w:szCs w:val="22"/>
        </w:rPr>
      </w:pPr>
    </w:p>
    <w:p w14:paraId="15EE1238" w14:textId="77777777" w:rsidR="005F4C70" w:rsidRPr="00580E21" w:rsidRDefault="005F4C70" w:rsidP="005F4C70">
      <w:pPr>
        <w:ind w:left="720"/>
        <w:rPr>
          <w:rFonts w:ascii="Book Antiqua" w:hAnsi="Book Antiqua"/>
          <w:sz w:val="22"/>
          <w:szCs w:val="22"/>
        </w:rPr>
      </w:pPr>
    </w:p>
    <w:p w14:paraId="693DAF3B" w14:textId="77777777" w:rsidR="005F4C70" w:rsidRPr="00580E21" w:rsidRDefault="005F4C70" w:rsidP="005F4C70">
      <w:pPr>
        <w:outlineLvl w:val="0"/>
        <w:rPr>
          <w:rFonts w:ascii="Book Antiqua" w:hAnsi="Book Antiqua"/>
          <w:sz w:val="22"/>
          <w:szCs w:val="22"/>
        </w:rPr>
      </w:pPr>
    </w:p>
    <w:p w14:paraId="7E784FCF" w14:textId="77777777" w:rsidR="005F4C70" w:rsidRPr="00580E21" w:rsidRDefault="005F4C70" w:rsidP="005F4C70">
      <w:pPr>
        <w:rPr>
          <w:rFonts w:ascii="Book Antiqua" w:hAnsi="Book Antiqua"/>
          <w:sz w:val="22"/>
          <w:szCs w:val="22"/>
        </w:rPr>
      </w:pPr>
    </w:p>
    <w:p w14:paraId="689AAF2F" w14:textId="77777777" w:rsidR="005F4C70" w:rsidRPr="00580E21" w:rsidRDefault="005F4C70" w:rsidP="005F4C70">
      <w:pPr>
        <w:rPr>
          <w:rFonts w:ascii="Book Antiqua" w:hAnsi="Book Antiqua"/>
          <w:sz w:val="22"/>
          <w:szCs w:val="22"/>
        </w:rPr>
      </w:pPr>
    </w:p>
    <w:p w14:paraId="113F8900" w14:textId="77777777" w:rsidR="000236EE" w:rsidRDefault="00565A0A"/>
    <w:sectPr w:rsidR="000236EE" w:rsidSect="00B611C8">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05DE7" w14:textId="77777777" w:rsidR="00565A0A" w:rsidRDefault="00565A0A">
      <w:r>
        <w:separator/>
      </w:r>
    </w:p>
  </w:endnote>
  <w:endnote w:type="continuationSeparator" w:id="0">
    <w:p w14:paraId="53068DCA" w14:textId="77777777" w:rsidR="00565A0A" w:rsidRDefault="0056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ode">
    <w:altName w:val="Cambria"/>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ppleMyungjo">
    <w:panose1 w:val="02000500000000000000"/>
    <w:charset w:val="81"/>
    <w:family w:val="auto"/>
    <w:pitch w:val="variable"/>
    <w:sig w:usb0="00000001" w:usb1="09060000" w:usb2="00000010" w:usb3="00000000" w:csb0="00080000" w:csb1="00000000"/>
  </w:font>
  <w:font w:name="SegoeU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2AC7" w14:textId="77777777" w:rsidR="00494AF4" w:rsidRDefault="005F4C70" w:rsidP="00B61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8D51C" w14:textId="77777777" w:rsidR="00494AF4" w:rsidRDefault="00565A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7816" w14:textId="77777777" w:rsidR="00494AF4" w:rsidRDefault="005F4C70" w:rsidP="00B61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A0A">
      <w:rPr>
        <w:rStyle w:val="PageNumber"/>
        <w:noProof/>
      </w:rPr>
      <w:t>1</w:t>
    </w:r>
    <w:r>
      <w:rPr>
        <w:rStyle w:val="PageNumber"/>
      </w:rPr>
      <w:fldChar w:fldCharType="end"/>
    </w:r>
  </w:p>
  <w:p w14:paraId="4119CE9E" w14:textId="77777777" w:rsidR="00494AF4" w:rsidRDefault="00565A0A">
    <w:pPr>
      <w:pStyle w:val="Footer"/>
    </w:pPr>
  </w:p>
  <w:p w14:paraId="16184916" w14:textId="77777777" w:rsidR="00494AF4" w:rsidRDefault="00565A0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F9BA" w14:textId="77777777" w:rsidR="00565A0A" w:rsidRDefault="00565A0A">
      <w:r>
        <w:separator/>
      </w:r>
    </w:p>
  </w:footnote>
  <w:footnote w:type="continuationSeparator" w:id="0">
    <w:p w14:paraId="4BCCF82D" w14:textId="77777777" w:rsidR="00565A0A" w:rsidRDefault="0056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70"/>
    <w:rsid w:val="00073F0A"/>
    <w:rsid w:val="0008321C"/>
    <w:rsid w:val="000851C7"/>
    <w:rsid w:val="000C634A"/>
    <w:rsid w:val="000D057D"/>
    <w:rsid w:val="000F538E"/>
    <w:rsid w:val="002072CB"/>
    <w:rsid w:val="0024642B"/>
    <w:rsid w:val="003431D2"/>
    <w:rsid w:val="003B2A97"/>
    <w:rsid w:val="003D035B"/>
    <w:rsid w:val="003E3733"/>
    <w:rsid w:val="003E52B9"/>
    <w:rsid w:val="00482225"/>
    <w:rsid w:val="004918F1"/>
    <w:rsid w:val="004B0BCC"/>
    <w:rsid w:val="004B2F83"/>
    <w:rsid w:val="004E04DD"/>
    <w:rsid w:val="00546DB3"/>
    <w:rsid w:val="00565A0A"/>
    <w:rsid w:val="005B2A22"/>
    <w:rsid w:val="005D180A"/>
    <w:rsid w:val="005E7133"/>
    <w:rsid w:val="005F4C70"/>
    <w:rsid w:val="00611FF2"/>
    <w:rsid w:val="00650293"/>
    <w:rsid w:val="006517A4"/>
    <w:rsid w:val="006B6382"/>
    <w:rsid w:val="006C0E5B"/>
    <w:rsid w:val="007E277D"/>
    <w:rsid w:val="008A2C47"/>
    <w:rsid w:val="008B2ECB"/>
    <w:rsid w:val="00916139"/>
    <w:rsid w:val="009216E2"/>
    <w:rsid w:val="0094322C"/>
    <w:rsid w:val="00995A19"/>
    <w:rsid w:val="00A10C17"/>
    <w:rsid w:val="00A37F30"/>
    <w:rsid w:val="00A51BBB"/>
    <w:rsid w:val="00A74240"/>
    <w:rsid w:val="00A77D34"/>
    <w:rsid w:val="00B07594"/>
    <w:rsid w:val="00BA5829"/>
    <w:rsid w:val="00C848C0"/>
    <w:rsid w:val="00CB7D3B"/>
    <w:rsid w:val="00CC05D4"/>
    <w:rsid w:val="00D40E1A"/>
    <w:rsid w:val="00D76692"/>
    <w:rsid w:val="00D86805"/>
    <w:rsid w:val="00D910C8"/>
    <w:rsid w:val="00D9259F"/>
    <w:rsid w:val="00DA7049"/>
    <w:rsid w:val="00DB6AE6"/>
    <w:rsid w:val="00DD1886"/>
    <w:rsid w:val="00E42732"/>
    <w:rsid w:val="00E639EA"/>
    <w:rsid w:val="00EB1A14"/>
    <w:rsid w:val="00EF4A15"/>
    <w:rsid w:val="00F205B0"/>
    <w:rsid w:val="00F227AA"/>
    <w:rsid w:val="00FA083B"/>
    <w:rsid w:val="00FF7C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D9A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C70"/>
    <w:rPr>
      <w:rFonts w:ascii="Times" w:eastAsia="Times" w:hAnsi="Times" w:cs="Times New Roman"/>
      <w:szCs w:val="20"/>
    </w:rPr>
  </w:style>
  <w:style w:type="paragraph" w:styleId="Heading2">
    <w:name w:val="heading 2"/>
    <w:basedOn w:val="Normal"/>
    <w:next w:val="Normal"/>
    <w:link w:val="Heading2Char"/>
    <w:uiPriority w:val="9"/>
    <w:unhideWhenUsed/>
    <w:qFormat/>
    <w:rsid w:val="005F4C7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5F4C7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C7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5F4C70"/>
    <w:rPr>
      <w:rFonts w:ascii="Arial" w:eastAsia="Times" w:hAnsi="Arial" w:cs="Times New Roman"/>
      <w:b/>
      <w:sz w:val="26"/>
      <w:szCs w:val="26"/>
    </w:rPr>
  </w:style>
  <w:style w:type="paragraph" w:styleId="Title">
    <w:name w:val="Title"/>
    <w:basedOn w:val="Normal"/>
    <w:link w:val="TitleChar"/>
    <w:qFormat/>
    <w:rsid w:val="005F4C70"/>
    <w:pPr>
      <w:jc w:val="center"/>
    </w:pPr>
    <w:rPr>
      <w:rFonts w:ascii="Garamond" w:eastAsia="Times New Roman" w:hAnsi="Garamond"/>
      <w:b/>
    </w:rPr>
  </w:style>
  <w:style w:type="character" w:customStyle="1" w:styleId="TitleChar">
    <w:name w:val="Title Char"/>
    <w:basedOn w:val="DefaultParagraphFont"/>
    <w:link w:val="Title"/>
    <w:rsid w:val="005F4C70"/>
    <w:rPr>
      <w:rFonts w:ascii="Garamond" w:eastAsia="Times New Roman" w:hAnsi="Garamond" w:cs="Times New Roman"/>
      <w:b/>
      <w:szCs w:val="20"/>
    </w:rPr>
  </w:style>
  <w:style w:type="character" w:styleId="PageNumber">
    <w:name w:val="page number"/>
    <w:basedOn w:val="DefaultParagraphFont"/>
    <w:rsid w:val="005F4C70"/>
  </w:style>
  <w:style w:type="paragraph" w:styleId="Footer">
    <w:name w:val="footer"/>
    <w:basedOn w:val="Normal"/>
    <w:link w:val="FooterChar"/>
    <w:semiHidden/>
    <w:rsid w:val="005F4C70"/>
    <w:pPr>
      <w:tabs>
        <w:tab w:val="center" w:pos="4320"/>
        <w:tab w:val="right" w:pos="8640"/>
      </w:tabs>
    </w:pPr>
  </w:style>
  <w:style w:type="character" w:customStyle="1" w:styleId="FooterChar">
    <w:name w:val="Footer Char"/>
    <w:basedOn w:val="DefaultParagraphFont"/>
    <w:link w:val="Footer"/>
    <w:semiHidden/>
    <w:rsid w:val="005F4C70"/>
    <w:rPr>
      <w:rFonts w:ascii="Times" w:eastAsia="Times" w:hAnsi="Times" w:cs="Times New Roman"/>
      <w:szCs w:val="20"/>
    </w:rPr>
  </w:style>
  <w:style w:type="paragraph" w:customStyle="1" w:styleId="Default">
    <w:name w:val="Default"/>
    <w:rsid w:val="005F4C70"/>
    <w:pPr>
      <w:widowControl w:val="0"/>
      <w:autoSpaceDE w:val="0"/>
      <w:autoSpaceDN w:val="0"/>
      <w:adjustRightInd w:val="0"/>
    </w:pPr>
    <w:rPr>
      <w:rFonts w:ascii="Code" w:hAnsi="Code" w:cs="Code"/>
      <w:color w:val="000000"/>
    </w:rPr>
  </w:style>
  <w:style w:type="character" w:styleId="Hyperlink">
    <w:name w:val="Hyperlink"/>
    <w:basedOn w:val="DefaultParagraphFont"/>
    <w:uiPriority w:val="99"/>
    <w:unhideWhenUsed/>
    <w:rsid w:val="005F4C70"/>
    <w:rPr>
      <w:color w:val="0000FF"/>
      <w:u w:val="single"/>
    </w:rPr>
  </w:style>
  <w:style w:type="character" w:styleId="Strong">
    <w:name w:val="Strong"/>
    <w:basedOn w:val="DefaultParagraphFont"/>
    <w:uiPriority w:val="22"/>
    <w:qFormat/>
    <w:rsid w:val="006C0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onebikeoneyear.wordpress.com_2015_02_10_margaret-2Datwood-2Don-2Dclimate-2Dchange_&amp;d=CwMFaQ&amp;c=WO-RGvefibhHBZq3fL85hQ&amp;r=mQDg6p6xOGn4YK_Lt05gv-l2TSjW97ojHDxgNV77wfo&amp;m=l-tIYByQF4uNIdhRdfymkVLIWdH5UJKESrH9cVy3fkM&amp;s=86NjRYo1c-a8W-mSq_zI7T-cbau4cueORwCjH69uDiQ&amp;e=" TargetMode="External"/><Relationship Id="rId12" Type="http://schemas.openxmlformats.org/officeDocument/2006/relationships/hyperlink" Target="https://urldefense.proofpoint.com/v2/url?u=https-3A__onebikeoneyear.wordpress.com_2015_01_07_christmas-2Disland_&amp;d=CwMFaQ&amp;c=WO-RGvefibhHBZq3fL85hQ&amp;r=mQDg6p6xOGn4YK_Lt05gv-l2TSjW97ojHDxgNV77wfo&amp;m=l-tIYByQF4uNIdhRdfymkVLIWdH5UJKESrH9cVy3fkM&amp;s=MAdt6qwMlorSvGQTYAE5rvzk2vs8xCnV_9pbRfM1y4A&amp;e=" TargetMode="External"/><Relationship Id="rId13" Type="http://schemas.openxmlformats.org/officeDocument/2006/relationships/hyperlink" Target="https://onebikeoneyear.wordpress.com/2015/01/06/no-translation/" TargetMode="External"/><Relationship Id="rId14" Type="http://schemas.openxmlformats.org/officeDocument/2006/relationships/hyperlink" Target="https://onebikeoneyear.wordpress.com/2015/09/03/big-coa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bram@fas.harvard.edu" TargetMode="External"/><Relationship Id="rId7" Type="http://schemas.openxmlformats.org/officeDocument/2006/relationships/hyperlink" Target="http://onlinelibrary.wiley.com/doi/10.1111/dech.1995.26.issue-3/issuetoc" TargetMode="External"/><Relationship Id="rId8" Type="http://schemas.openxmlformats.org/officeDocument/2006/relationships/hyperlink" Target="https://www.theguardian.com/environment/bike-blog/2015/sep/21/one-bike-and-1001-stories-on-climate-change" TargetMode="External"/><Relationship Id="rId9" Type="http://schemas.openxmlformats.org/officeDocument/2006/relationships/hyperlink" Target="https://urldefense.proofpoint.com/v2/url?u=http-3A__harvardmagazine.com_2016_01_listening-2Das-2Dactivism&amp;d=CwMFaQ&amp;c=WO-RGvefibhHBZq3fL85hQ&amp;r=mQDg6p6xOGn4YK_Lt05gv-l2TSjW97ojHDxgNV77wfo&amp;m=l-tIYByQF4uNIdhRdfymkVLIWdH5UJKESrH9cVy3fkM&amp;s=IJssqvTebEbSP8CGoaSh2rnYUOmztM4h3ZZP420PvDg&amp;e=" TargetMode="External"/><Relationship Id="rId10" Type="http://schemas.openxmlformats.org/officeDocument/2006/relationships/hyperlink" Target="https://urldefense.proofpoint.com/v2/url?u=https-3A__onebikeoneyear.wordpress.com_2014_11_23_ferguson-2Doctober_&amp;d=CwMFaQ&amp;c=WO-RGvefibhHBZq3fL85hQ&amp;r=mQDg6p6xOGn4YK_Lt05gv-l2TSjW97ojHDxgNV77wfo&amp;m=l-tIYByQF4uNIdhRdfymkVLIWdH5UJKESrH9cVy3fkM&amp;s=2RTgDoVHI-rjoR5o0HNMi66M6yOzMDHAkSqlNPwRpF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1820</Words>
  <Characters>10374</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POLITICS OF NATURE </vt:lpstr>
      <vt:lpstr>        Societies of the World 51</vt:lpstr>
      <vt:lpstr>        </vt:lpstr>
      <vt:lpstr>Bhopali, dir. Van Maximilian Carlson, 2011. </vt:lpstr>
      <vt:lpstr>    Robert Bullard, “Environmental Justice: An Interview with Robert Bullard,” in Ea</vt:lpstr>
      <vt:lpstr>Film: Bhopali </vt:lpstr>
      <vt:lpstr/>
    </vt:vector>
  </TitlesOfParts>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Ajantha Subramanian</dc:creator>
  <cp:keywords/>
  <dc:description/>
  <cp:lastModifiedBy>Ajantha Subramanian</cp:lastModifiedBy>
  <cp:revision>43</cp:revision>
  <dcterms:created xsi:type="dcterms:W3CDTF">2017-07-15T13:07:00Z</dcterms:created>
  <dcterms:modified xsi:type="dcterms:W3CDTF">2017-08-29T16:04:00Z</dcterms:modified>
</cp:coreProperties>
</file>