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FE8" w:rsidRPr="00FE67B3" w:rsidRDefault="007A56DD" w:rsidP="00FE67B3">
      <w:pPr>
        <w:spacing w:before="120" w:after="120" w:line="360" w:lineRule="auto"/>
        <w:jc w:val="center"/>
        <w:rPr>
          <w:rFonts w:ascii="Arial" w:hAnsi="Arial" w:cs="Arial"/>
          <w:b/>
        </w:rPr>
      </w:pPr>
      <w:r w:rsidRPr="00CD7642">
        <w:rPr>
          <w:rFonts w:ascii="Arial" w:hAnsi="Arial" w:cs="Arial"/>
          <w:b/>
          <w:noProof/>
        </w:rPr>
        <w:drawing>
          <wp:inline distT="0" distB="0" distL="0" distR="0" wp14:anchorId="7939650A" wp14:editId="2C6AF944">
            <wp:extent cx="3157220" cy="838200"/>
            <wp:effectExtent l="0" t="0" r="5080" b="0"/>
            <wp:docPr id="4" name="Picture 3" descr="Macintosh HD:Users:jucarmona:Desktop:Captura de Tela 2015-07-14 às 15.29.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ucarmona:Desktop:Captura de Tela 2015-07-14 às 15.29.5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2456" cy="863484"/>
                    </a:xfrm>
                    <a:prstGeom prst="rect">
                      <a:avLst/>
                    </a:prstGeom>
                    <a:noFill/>
                    <a:ln>
                      <a:noFill/>
                    </a:ln>
                  </pic:spPr>
                </pic:pic>
              </a:graphicData>
            </a:graphic>
          </wp:inline>
        </w:drawing>
      </w:r>
      <w:r w:rsidR="00F43736" w:rsidRPr="00F43736">
        <w:t xml:space="preserve"> </w:t>
      </w:r>
      <w:r w:rsidR="00F43736">
        <w:rPr>
          <w:noProof/>
          <w:color w:val="0000FF"/>
        </w:rPr>
        <w:drawing>
          <wp:inline distT="0" distB="0" distL="0" distR="0">
            <wp:extent cx="1123950" cy="1123950"/>
            <wp:effectExtent l="0" t="0" r="0" b="0"/>
            <wp:docPr id="1" name="Picture 1" descr="Image result for logo uady vecto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ogo uady vecto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rsidR="00432FE8" w:rsidRPr="00810A10" w:rsidRDefault="00432FE8" w:rsidP="00CD7642">
      <w:pPr>
        <w:spacing w:before="120" w:after="120" w:line="360" w:lineRule="auto"/>
        <w:jc w:val="center"/>
        <w:rPr>
          <w:rFonts w:ascii="Arial" w:hAnsi="Arial" w:cs="Arial"/>
          <w:b/>
          <w:sz w:val="32"/>
          <w:szCs w:val="32"/>
        </w:rPr>
      </w:pPr>
      <w:r w:rsidRPr="00810A10">
        <w:rPr>
          <w:rFonts w:ascii="Arial" w:hAnsi="Arial" w:cs="Arial"/>
          <w:b/>
          <w:sz w:val="36"/>
          <w:szCs w:val="36"/>
        </w:rPr>
        <w:t>W</w:t>
      </w:r>
      <w:r w:rsidRPr="00810A10">
        <w:rPr>
          <w:rFonts w:ascii="Arial" w:hAnsi="Arial" w:cs="Arial"/>
          <w:b/>
          <w:sz w:val="32"/>
          <w:szCs w:val="32"/>
        </w:rPr>
        <w:t>inter Session</w:t>
      </w:r>
    </w:p>
    <w:p w:rsidR="00432FE8" w:rsidRPr="00810A10" w:rsidRDefault="0004058A" w:rsidP="0004058A">
      <w:pPr>
        <w:spacing w:before="120" w:after="120" w:line="360" w:lineRule="auto"/>
        <w:jc w:val="center"/>
        <w:rPr>
          <w:rFonts w:ascii="Arial" w:hAnsi="Arial" w:cs="Arial"/>
          <w:b/>
          <w:sz w:val="36"/>
          <w:szCs w:val="36"/>
        </w:rPr>
      </w:pPr>
      <w:r w:rsidRPr="00810A10">
        <w:rPr>
          <w:rFonts w:ascii="Arial" w:hAnsi="Arial" w:cs="Arial"/>
          <w:b/>
          <w:sz w:val="36"/>
          <w:szCs w:val="36"/>
        </w:rPr>
        <w:t>Social and Sust</w:t>
      </w:r>
      <w:bookmarkStart w:id="0" w:name="_GoBack"/>
      <w:bookmarkEnd w:id="0"/>
      <w:r w:rsidRPr="00810A10">
        <w:rPr>
          <w:rFonts w:ascii="Arial" w:hAnsi="Arial" w:cs="Arial"/>
          <w:b/>
          <w:sz w:val="36"/>
          <w:szCs w:val="36"/>
        </w:rPr>
        <w:t>ainable Innovation driven by the Sustainable Development Goals</w:t>
      </w:r>
    </w:p>
    <w:p w:rsidR="00432FE8" w:rsidRPr="00810A10" w:rsidRDefault="00432FE8" w:rsidP="00A61A2D">
      <w:pPr>
        <w:spacing w:before="120" w:after="120" w:line="360" w:lineRule="auto"/>
        <w:ind w:left="720" w:firstLine="720"/>
        <w:jc w:val="both"/>
        <w:rPr>
          <w:rFonts w:ascii="Arial" w:hAnsi="Arial" w:cs="Arial"/>
          <w:b/>
        </w:rPr>
      </w:pPr>
      <w:r w:rsidRPr="00810A10">
        <w:rPr>
          <w:rFonts w:ascii="Arial" w:hAnsi="Arial" w:cs="Arial"/>
          <w:b/>
          <w:sz w:val="28"/>
          <w:szCs w:val="28"/>
        </w:rPr>
        <w:t xml:space="preserve">   </w:t>
      </w:r>
      <w:r w:rsidR="0004058A" w:rsidRPr="00810A10">
        <w:rPr>
          <w:rFonts w:ascii="Arial" w:hAnsi="Arial" w:cs="Arial"/>
          <w:b/>
          <w:sz w:val="36"/>
          <w:szCs w:val="36"/>
        </w:rPr>
        <w:t>Yucatan Mexico</w:t>
      </w:r>
      <w:r w:rsidRPr="00810A10">
        <w:rPr>
          <w:rFonts w:ascii="Arial" w:hAnsi="Arial" w:cs="Arial"/>
          <w:b/>
          <w:sz w:val="28"/>
          <w:szCs w:val="28"/>
        </w:rPr>
        <w:t xml:space="preserve">, </w:t>
      </w:r>
      <w:r w:rsidR="00035F42" w:rsidRPr="00810A10">
        <w:rPr>
          <w:rFonts w:ascii="Arial" w:hAnsi="Arial" w:cs="Arial"/>
          <w:b/>
          <w:sz w:val="28"/>
          <w:szCs w:val="28"/>
        </w:rPr>
        <w:t xml:space="preserve">January </w:t>
      </w:r>
      <w:r w:rsidR="000904C3">
        <w:rPr>
          <w:rFonts w:ascii="Arial" w:hAnsi="Arial" w:cs="Arial"/>
          <w:b/>
          <w:sz w:val="28"/>
          <w:szCs w:val="28"/>
        </w:rPr>
        <w:t>7</w:t>
      </w:r>
      <w:r w:rsidR="00035F42" w:rsidRPr="00810A10">
        <w:rPr>
          <w:rFonts w:ascii="Arial" w:hAnsi="Arial" w:cs="Arial"/>
          <w:b/>
          <w:sz w:val="28"/>
          <w:szCs w:val="28"/>
          <w:vertAlign w:val="superscript"/>
        </w:rPr>
        <w:t>th</w:t>
      </w:r>
      <w:r w:rsidR="00035F42" w:rsidRPr="00810A10">
        <w:rPr>
          <w:rFonts w:ascii="Arial" w:hAnsi="Arial" w:cs="Arial"/>
          <w:b/>
          <w:sz w:val="28"/>
          <w:szCs w:val="28"/>
        </w:rPr>
        <w:t xml:space="preserve"> to 1</w:t>
      </w:r>
      <w:r w:rsidR="000904C3">
        <w:rPr>
          <w:rFonts w:ascii="Arial" w:hAnsi="Arial" w:cs="Arial"/>
          <w:b/>
          <w:sz w:val="28"/>
          <w:szCs w:val="28"/>
        </w:rPr>
        <w:t>8</w:t>
      </w:r>
      <w:r w:rsidR="00035F42" w:rsidRPr="00810A10">
        <w:rPr>
          <w:rFonts w:ascii="Arial" w:hAnsi="Arial" w:cs="Arial"/>
          <w:b/>
          <w:sz w:val="28"/>
          <w:szCs w:val="28"/>
          <w:vertAlign w:val="superscript"/>
        </w:rPr>
        <w:t>th</w:t>
      </w:r>
      <w:r w:rsidR="00035F42" w:rsidRPr="00810A10">
        <w:rPr>
          <w:rFonts w:ascii="Arial" w:hAnsi="Arial" w:cs="Arial"/>
          <w:b/>
          <w:sz w:val="28"/>
          <w:szCs w:val="28"/>
        </w:rPr>
        <w:t>, 201</w:t>
      </w:r>
      <w:r w:rsidR="008C298B">
        <w:rPr>
          <w:rFonts w:ascii="Arial" w:hAnsi="Arial" w:cs="Arial"/>
          <w:b/>
          <w:sz w:val="28"/>
          <w:szCs w:val="28"/>
        </w:rPr>
        <w:t>9</w:t>
      </w:r>
    </w:p>
    <w:p w:rsidR="00A61A2D" w:rsidRPr="00810A10" w:rsidRDefault="00A61A2D" w:rsidP="00A61A2D">
      <w:pPr>
        <w:spacing w:line="276" w:lineRule="auto"/>
        <w:rPr>
          <w:rFonts w:ascii="Arial" w:hAnsi="Arial" w:cs="Arial"/>
          <w:b/>
          <w:smallCaps/>
        </w:rPr>
      </w:pPr>
      <w:r w:rsidRPr="00810A10">
        <w:rPr>
          <w:rFonts w:ascii="Arial" w:hAnsi="Arial" w:cs="Arial"/>
          <w:b/>
          <w:smallCaps/>
          <w:sz w:val="28"/>
          <w:szCs w:val="28"/>
        </w:rPr>
        <w:t>I</w:t>
      </w:r>
      <w:r w:rsidRPr="00810A10">
        <w:rPr>
          <w:rFonts w:ascii="Arial" w:hAnsi="Arial" w:cs="Arial"/>
          <w:b/>
          <w:smallCaps/>
        </w:rPr>
        <w:t>nstructors</w:t>
      </w:r>
    </w:p>
    <w:p w:rsidR="00E83A3E" w:rsidRDefault="00E83A3E" w:rsidP="00F278D5">
      <w:pPr>
        <w:spacing w:line="276" w:lineRule="auto"/>
        <w:rPr>
          <w:rFonts w:ascii="Arial" w:hAnsi="Arial" w:cs="Arial"/>
          <w:sz w:val="28"/>
          <w:szCs w:val="28"/>
        </w:rPr>
      </w:pPr>
    </w:p>
    <w:p w:rsidR="00E83A3E" w:rsidRPr="00810A10" w:rsidRDefault="00E83A3E" w:rsidP="00E83A3E">
      <w:pPr>
        <w:spacing w:line="276" w:lineRule="auto"/>
        <w:rPr>
          <w:rFonts w:ascii="Arial" w:hAnsi="Arial" w:cs="Arial"/>
          <w:sz w:val="28"/>
          <w:szCs w:val="28"/>
        </w:rPr>
      </w:pPr>
      <w:r w:rsidRPr="00810A10">
        <w:rPr>
          <w:rFonts w:ascii="Arial" w:hAnsi="Arial" w:cs="Arial"/>
          <w:sz w:val="28"/>
          <w:szCs w:val="28"/>
        </w:rPr>
        <w:t>John Spengler, PhD</w:t>
      </w:r>
    </w:p>
    <w:p w:rsidR="00E83A3E" w:rsidRPr="00810A10" w:rsidRDefault="00E83A3E" w:rsidP="00E83A3E">
      <w:pPr>
        <w:spacing w:line="276" w:lineRule="auto"/>
        <w:rPr>
          <w:rFonts w:ascii="Arial" w:hAnsi="Arial" w:cs="Arial"/>
          <w:sz w:val="28"/>
          <w:szCs w:val="28"/>
        </w:rPr>
      </w:pPr>
      <w:r w:rsidRPr="00810A10">
        <w:rPr>
          <w:rFonts w:ascii="Arial" w:hAnsi="Arial" w:cs="Arial"/>
          <w:sz w:val="28"/>
          <w:szCs w:val="28"/>
        </w:rPr>
        <w:t>Akira Yamaguchi Professor of Health and Human Habitation</w:t>
      </w:r>
    </w:p>
    <w:p w:rsidR="00E83A3E" w:rsidRPr="00810A10" w:rsidRDefault="00E83A3E" w:rsidP="00E83A3E">
      <w:pPr>
        <w:spacing w:line="276" w:lineRule="auto"/>
        <w:rPr>
          <w:rFonts w:ascii="Arial" w:hAnsi="Arial" w:cs="Arial"/>
          <w:sz w:val="28"/>
          <w:szCs w:val="28"/>
        </w:rPr>
      </w:pPr>
      <w:r w:rsidRPr="00810A10">
        <w:rPr>
          <w:rFonts w:ascii="Arial" w:hAnsi="Arial" w:cs="Arial"/>
          <w:sz w:val="28"/>
          <w:szCs w:val="28"/>
        </w:rPr>
        <w:t>Department of Environmental Health</w:t>
      </w:r>
    </w:p>
    <w:p w:rsidR="00E83A3E" w:rsidRPr="00810A10" w:rsidRDefault="00E83A3E" w:rsidP="00E83A3E">
      <w:pPr>
        <w:spacing w:line="276" w:lineRule="auto"/>
        <w:rPr>
          <w:rFonts w:ascii="Arial" w:hAnsi="Arial" w:cs="Arial"/>
          <w:sz w:val="28"/>
          <w:szCs w:val="28"/>
        </w:rPr>
      </w:pPr>
      <w:r w:rsidRPr="00810A10">
        <w:rPr>
          <w:rFonts w:ascii="Arial" w:hAnsi="Arial" w:cs="Arial"/>
          <w:sz w:val="28"/>
          <w:szCs w:val="28"/>
        </w:rPr>
        <w:t>Harvard T.H. Chan School of Public Health</w:t>
      </w:r>
    </w:p>
    <w:p w:rsidR="00E83A3E" w:rsidRDefault="00E83A3E" w:rsidP="00E83A3E">
      <w:pPr>
        <w:spacing w:line="276" w:lineRule="auto"/>
        <w:rPr>
          <w:rStyle w:val="Hyperlink"/>
          <w:rFonts w:ascii="Arial" w:hAnsi="Arial" w:cs="Arial"/>
          <w:sz w:val="28"/>
          <w:szCs w:val="28"/>
          <w:lang w:val="es-MX"/>
        </w:rPr>
      </w:pPr>
      <w:r w:rsidRPr="00810A10">
        <w:rPr>
          <w:rFonts w:ascii="Arial" w:hAnsi="Arial" w:cs="Arial"/>
          <w:sz w:val="28"/>
          <w:szCs w:val="28"/>
          <w:lang w:val="es-MX"/>
        </w:rPr>
        <w:t xml:space="preserve">Email: </w:t>
      </w:r>
      <w:hyperlink r:id="rId10" w:history="1">
        <w:r w:rsidRPr="00810A10">
          <w:rPr>
            <w:rStyle w:val="Hyperlink"/>
            <w:rFonts w:ascii="Arial" w:hAnsi="Arial" w:cs="Arial"/>
            <w:sz w:val="28"/>
            <w:szCs w:val="28"/>
            <w:lang w:val="es-MX"/>
          </w:rPr>
          <w:t>spengler@hsph.harvard.edu</w:t>
        </w:r>
      </w:hyperlink>
    </w:p>
    <w:p w:rsidR="00E83A3E" w:rsidRPr="00810A10" w:rsidRDefault="00E83A3E" w:rsidP="00E83A3E">
      <w:pPr>
        <w:spacing w:line="276" w:lineRule="auto"/>
        <w:rPr>
          <w:rFonts w:ascii="Arial" w:hAnsi="Arial" w:cs="Arial"/>
          <w:sz w:val="28"/>
          <w:szCs w:val="28"/>
          <w:lang w:val="es-MX"/>
        </w:rPr>
      </w:pPr>
    </w:p>
    <w:p w:rsidR="00F278D5" w:rsidRPr="00810A10" w:rsidRDefault="00F278D5" w:rsidP="00F278D5">
      <w:pPr>
        <w:spacing w:line="276" w:lineRule="auto"/>
        <w:rPr>
          <w:rFonts w:ascii="Arial" w:hAnsi="Arial" w:cs="Arial"/>
          <w:sz w:val="28"/>
          <w:szCs w:val="28"/>
        </w:rPr>
      </w:pPr>
      <w:r w:rsidRPr="00810A10">
        <w:rPr>
          <w:rFonts w:ascii="Arial" w:hAnsi="Arial" w:cs="Arial"/>
          <w:sz w:val="28"/>
          <w:szCs w:val="28"/>
        </w:rPr>
        <w:t>Ramon Sanchez, ScD</w:t>
      </w:r>
    </w:p>
    <w:p w:rsidR="00F278D5" w:rsidRPr="00810A10" w:rsidRDefault="00F278D5" w:rsidP="00F278D5">
      <w:pPr>
        <w:spacing w:line="276" w:lineRule="auto"/>
        <w:rPr>
          <w:rFonts w:ascii="Arial" w:hAnsi="Arial" w:cs="Arial"/>
          <w:sz w:val="28"/>
          <w:szCs w:val="28"/>
        </w:rPr>
      </w:pPr>
      <w:r w:rsidRPr="00810A10">
        <w:rPr>
          <w:rFonts w:ascii="Arial" w:hAnsi="Arial" w:cs="Arial"/>
          <w:sz w:val="28"/>
          <w:szCs w:val="28"/>
        </w:rPr>
        <w:t>Research Associate</w:t>
      </w:r>
    </w:p>
    <w:p w:rsidR="007C3C60" w:rsidRDefault="007C3C60" w:rsidP="00F278D5">
      <w:pPr>
        <w:spacing w:line="276" w:lineRule="auto"/>
        <w:rPr>
          <w:rFonts w:ascii="Arial" w:hAnsi="Arial" w:cs="Arial"/>
          <w:sz w:val="28"/>
          <w:szCs w:val="28"/>
        </w:rPr>
      </w:pPr>
      <w:r>
        <w:rPr>
          <w:rFonts w:ascii="Arial" w:hAnsi="Arial" w:cs="Arial"/>
          <w:sz w:val="28"/>
          <w:szCs w:val="28"/>
        </w:rPr>
        <w:t>Director</w:t>
      </w:r>
    </w:p>
    <w:p w:rsidR="00F278D5" w:rsidRPr="00810A10" w:rsidRDefault="00F278D5" w:rsidP="00F278D5">
      <w:pPr>
        <w:spacing w:line="276" w:lineRule="auto"/>
        <w:rPr>
          <w:rFonts w:ascii="Arial" w:hAnsi="Arial" w:cs="Arial"/>
          <w:sz w:val="28"/>
          <w:szCs w:val="28"/>
        </w:rPr>
      </w:pPr>
      <w:r w:rsidRPr="00810A10">
        <w:rPr>
          <w:rFonts w:ascii="Arial" w:hAnsi="Arial" w:cs="Arial"/>
          <w:sz w:val="28"/>
          <w:szCs w:val="28"/>
        </w:rPr>
        <w:t>Sustainable Technologies and Health Program</w:t>
      </w:r>
    </w:p>
    <w:p w:rsidR="00F278D5" w:rsidRPr="00810A10" w:rsidRDefault="00F278D5" w:rsidP="00F278D5">
      <w:pPr>
        <w:spacing w:line="276" w:lineRule="auto"/>
        <w:rPr>
          <w:rFonts w:ascii="Arial" w:hAnsi="Arial" w:cs="Arial"/>
          <w:sz w:val="28"/>
          <w:szCs w:val="28"/>
        </w:rPr>
      </w:pPr>
      <w:r w:rsidRPr="00810A10">
        <w:rPr>
          <w:rFonts w:ascii="Arial" w:hAnsi="Arial" w:cs="Arial"/>
          <w:sz w:val="28"/>
          <w:szCs w:val="28"/>
        </w:rPr>
        <w:t>Center for Health and the Global Environment</w:t>
      </w:r>
    </w:p>
    <w:p w:rsidR="00F278D5" w:rsidRPr="00810A10" w:rsidRDefault="00F278D5" w:rsidP="00F278D5">
      <w:pPr>
        <w:spacing w:line="276" w:lineRule="auto"/>
        <w:rPr>
          <w:rFonts w:ascii="Arial" w:hAnsi="Arial" w:cs="Arial"/>
          <w:sz w:val="28"/>
          <w:szCs w:val="28"/>
        </w:rPr>
      </w:pPr>
      <w:r w:rsidRPr="00810A10">
        <w:rPr>
          <w:rFonts w:ascii="Arial" w:hAnsi="Arial" w:cs="Arial"/>
          <w:sz w:val="28"/>
          <w:szCs w:val="28"/>
        </w:rPr>
        <w:t>Department of Environmental Health</w:t>
      </w:r>
    </w:p>
    <w:p w:rsidR="00F278D5" w:rsidRPr="00810A10" w:rsidRDefault="00F278D5" w:rsidP="00F278D5">
      <w:pPr>
        <w:spacing w:line="276" w:lineRule="auto"/>
        <w:rPr>
          <w:rFonts w:ascii="Arial" w:hAnsi="Arial" w:cs="Arial"/>
          <w:sz w:val="28"/>
          <w:szCs w:val="28"/>
        </w:rPr>
      </w:pPr>
      <w:r w:rsidRPr="00810A10">
        <w:rPr>
          <w:rFonts w:ascii="Arial" w:hAnsi="Arial" w:cs="Arial"/>
          <w:sz w:val="28"/>
          <w:szCs w:val="28"/>
        </w:rPr>
        <w:t>Harvard T.H. Chan School of Public Health</w:t>
      </w:r>
    </w:p>
    <w:p w:rsidR="00F278D5" w:rsidRDefault="00F278D5" w:rsidP="00F278D5">
      <w:pPr>
        <w:spacing w:line="276" w:lineRule="auto"/>
        <w:rPr>
          <w:rFonts w:ascii="Arial" w:hAnsi="Arial" w:cs="Arial"/>
          <w:sz w:val="28"/>
          <w:szCs w:val="28"/>
        </w:rPr>
      </w:pPr>
      <w:r w:rsidRPr="00810A10">
        <w:rPr>
          <w:rFonts w:ascii="Arial" w:hAnsi="Arial" w:cs="Arial"/>
          <w:sz w:val="28"/>
          <w:szCs w:val="28"/>
        </w:rPr>
        <w:t xml:space="preserve">Email: </w:t>
      </w:r>
      <w:hyperlink r:id="rId11" w:history="1">
        <w:r w:rsidRPr="00810A10">
          <w:rPr>
            <w:rStyle w:val="Hyperlink"/>
            <w:rFonts w:ascii="Arial" w:hAnsi="Arial" w:cs="Arial"/>
            <w:sz w:val="28"/>
            <w:szCs w:val="28"/>
          </w:rPr>
          <w:t>rsanchez@hsph.harvard.edu</w:t>
        </w:r>
      </w:hyperlink>
      <w:r w:rsidRPr="00810A10">
        <w:rPr>
          <w:rFonts w:ascii="Arial" w:hAnsi="Arial" w:cs="Arial"/>
          <w:sz w:val="28"/>
          <w:szCs w:val="28"/>
        </w:rPr>
        <w:t xml:space="preserve"> </w:t>
      </w:r>
    </w:p>
    <w:p w:rsidR="00E83A3E" w:rsidRPr="00810A10" w:rsidRDefault="00E83A3E" w:rsidP="00F278D5">
      <w:pPr>
        <w:spacing w:line="276" w:lineRule="auto"/>
        <w:rPr>
          <w:rFonts w:ascii="Arial" w:hAnsi="Arial" w:cs="Arial"/>
          <w:sz w:val="28"/>
          <w:szCs w:val="28"/>
        </w:rPr>
      </w:pPr>
    </w:p>
    <w:p w:rsidR="00F278D5" w:rsidRPr="00810A10" w:rsidRDefault="00F278D5" w:rsidP="00F278D5">
      <w:pPr>
        <w:spacing w:line="276" w:lineRule="auto"/>
        <w:rPr>
          <w:rFonts w:ascii="Arial" w:hAnsi="Arial" w:cs="Arial"/>
          <w:sz w:val="28"/>
          <w:szCs w:val="28"/>
          <w:lang w:val="es-MX"/>
        </w:rPr>
      </w:pPr>
      <w:r w:rsidRPr="00810A10">
        <w:rPr>
          <w:rFonts w:ascii="Arial" w:hAnsi="Arial" w:cs="Arial"/>
          <w:sz w:val="28"/>
          <w:szCs w:val="28"/>
          <w:lang w:val="es-MX"/>
        </w:rPr>
        <w:t>Carlos Vinajera</w:t>
      </w:r>
      <w:r w:rsidR="007C3C60">
        <w:rPr>
          <w:rFonts w:ascii="Arial" w:hAnsi="Arial" w:cs="Arial"/>
          <w:sz w:val="28"/>
          <w:szCs w:val="28"/>
          <w:lang w:val="es-MX"/>
        </w:rPr>
        <w:t>, PhD</w:t>
      </w:r>
      <w:r w:rsidRPr="00810A10">
        <w:rPr>
          <w:rFonts w:ascii="Arial" w:hAnsi="Arial" w:cs="Arial"/>
          <w:sz w:val="28"/>
          <w:szCs w:val="28"/>
          <w:lang w:val="es-MX"/>
        </w:rPr>
        <w:t xml:space="preserve"> </w:t>
      </w:r>
    </w:p>
    <w:p w:rsidR="00F278D5" w:rsidRPr="00810A10" w:rsidRDefault="00F278D5" w:rsidP="00F278D5">
      <w:pPr>
        <w:spacing w:line="276" w:lineRule="auto"/>
        <w:rPr>
          <w:rFonts w:ascii="Arial" w:hAnsi="Arial" w:cs="Arial"/>
          <w:sz w:val="28"/>
          <w:szCs w:val="28"/>
        </w:rPr>
      </w:pPr>
      <w:r w:rsidRPr="00810A10">
        <w:rPr>
          <w:rFonts w:ascii="Arial" w:hAnsi="Arial" w:cs="Arial"/>
          <w:sz w:val="28"/>
          <w:szCs w:val="28"/>
        </w:rPr>
        <w:t>Professor of Engineering</w:t>
      </w:r>
    </w:p>
    <w:p w:rsidR="00F278D5" w:rsidRPr="00810A10" w:rsidRDefault="00F278D5" w:rsidP="00F278D5">
      <w:pPr>
        <w:spacing w:line="276" w:lineRule="auto"/>
        <w:rPr>
          <w:rFonts w:ascii="Arial" w:hAnsi="Arial" w:cs="Arial"/>
          <w:sz w:val="28"/>
          <w:szCs w:val="28"/>
        </w:rPr>
      </w:pPr>
      <w:r w:rsidRPr="00810A10">
        <w:rPr>
          <w:rFonts w:ascii="Arial" w:hAnsi="Arial" w:cs="Arial"/>
          <w:sz w:val="28"/>
          <w:szCs w:val="28"/>
        </w:rPr>
        <w:t>Autonomous University of Yucatan</w:t>
      </w:r>
    </w:p>
    <w:p w:rsidR="00F278D5" w:rsidRPr="00810A10" w:rsidRDefault="00FF4ED4" w:rsidP="00F278D5">
      <w:pPr>
        <w:spacing w:line="276" w:lineRule="auto"/>
        <w:rPr>
          <w:rFonts w:ascii="Arial" w:hAnsi="Arial" w:cs="Arial"/>
          <w:sz w:val="28"/>
          <w:szCs w:val="28"/>
          <w:lang w:val="es-MX"/>
        </w:rPr>
      </w:pPr>
      <w:hyperlink r:id="rId12" w:history="1">
        <w:r w:rsidR="00F278D5" w:rsidRPr="00810A10">
          <w:rPr>
            <w:rStyle w:val="Hyperlink"/>
            <w:rFonts w:ascii="Arial" w:hAnsi="Arial" w:cs="Arial"/>
            <w:sz w:val="28"/>
            <w:szCs w:val="28"/>
            <w:lang w:val="es-MX"/>
          </w:rPr>
          <w:t>vreyna@correo.uady.mx</w:t>
        </w:r>
      </w:hyperlink>
      <w:r w:rsidR="00F278D5" w:rsidRPr="00810A10">
        <w:rPr>
          <w:rFonts w:ascii="Arial" w:hAnsi="Arial" w:cs="Arial"/>
          <w:sz w:val="28"/>
          <w:szCs w:val="28"/>
          <w:lang w:val="es-MX"/>
        </w:rPr>
        <w:t xml:space="preserve"> </w:t>
      </w:r>
    </w:p>
    <w:p w:rsidR="00A94247" w:rsidRPr="00810A10" w:rsidRDefault="00A94247" w:rsidP="00F278D5">
      <w:pPr>
        <w:spacing w:line="276" w:lineRule="auto"/>
        <w:rPr>
          <w:rFonts w:ascii="Arial" w:hAnsi="Arial" w:cs="Arial"/>
          <w:sz w:val="28"/>
          <w:szCs w:val="28"/>
          <w:lang w:val="es-MX"/>
        </w:rPr>
      </w:pPr>
    </w:p>
    <w:p w:rsidR="00A94247" w:rsidRPr="00810A10" w:rsidRDefault="00A94247" w:rsidP="00F278D5">
      <w:pPr>
        <w:spacing w:line="276" w:lineRule="auto"/>
        <w:rPr>
          <w:rFonts w:ascii="Arial" w:hAnsi="Arial" w:cs="Arial"/>
          <w:b/>
          <w:sz w:val="28"/>
          <w:szCs w:val="28"/>
        </w:rPr>
      </w:pPr>
      <w:r w:rsidRPr="00810A10">
        <w:rPr>
          <w:rFonts w:ascii="Arial" w:hAnsi="Arial" w:cs="Arial"/>
          <w:b/>
          <w:sz w:val="28"/>
          <w:szCs w:val="28"/>
        </w:rPr>
        <w:lastRenderedPageBreak/>
        <w:t xml:space="preserve">Additionally faculty from local universities </w:t>
      </w:r>
      <w:proofErr w:type="gramStart"/>
      <w:r w:rsidRPr="00810A10">
        <w:rPr>
          <w:rFonts w:ascii="Arial" w:hAnsi="Arial" w:cs="Arial"/>
          <w:b/>
          <w:sz w:val="28"/>
          <w:szCs w:val="28"/>
        </w:rPr>
        <w:t>and  research</w:t>
      </w:r>
      <w:proofErr w:type="gramEnd"/>
      <w:r w:rsidRPr="00810A10">
        <w:rPr>
          <w:rFonts w:ascii="Arial" w:hAnsi="Arial" w:cs="Arial"/>
          <w:b/>
          <w:sz w:val="28"/>
          <w:szCs w:val="28"/>
        </w:rPr>
        <w:t xml:space="preserve"> centers will teach some sessions like "history and resilience of Mayan architecture", "principles of a single-payer health insurance system (pros and cons)", etc.</w:t>
      </w:r>
    </w:p>
    <w:p w:rsidR="00A61A2D" w:rsidRPr="00810A10" w:rsidRDefault="00A61A2D" w:rsidP="00A61A2D">
      <w:pPr>
        <w:spacing w:line="276" w:lineRule="auto"/>
        <w:rPr>
          <w:rStyle w:val="apple-style-span"/>
          <w:rFonts w:ascii="Arial" w:hAnsi="Arial" w:cs="Arial"/>
          <w:b/>
        </w:rPr>
      </w:pPr>
    </w:p>
    <w:p w:rsidR="00A94247" w:rsidRPr="00810A10" w:rsidRDefault="00A94247" w:rsidP="00A61A2D">
      <w:pPr>
        <w:spacing w:line="276" w:lineRule="auto"/>
        <w:rPr>
          <w:rStyle w:val="apple-style-span"/>
          <w:rFonts w:ascii="Arial" w:hAnsi="Arial" w:cs="Arial"/>
          <w:b/>
        </w:rPr>
      </w:pPr>
    </w:p>
    <w:p w:rsidR="00A61A2D" w:rsidRPr="00810A10" w:rsidRDefault="00A61A2D" w:rsidP="00A61A2D">
      <w:pPr>
        <w:spacing w:line="276" w:lineRule="auto"/>
        <w:rPr>
          <w:rStyle w:val="apple-style-span"/>
          <w:rFonts w:ascii="Arial" w:hAnsi="Arial" w:cs="Arial"/>
          <w:b/>
          <w:sz w:val="20"/>
          <w:szCs w:val="20"/>
        </w:rPr>
      </w:pPr>
      <w:r w:rsidRPr="00810A10">
        <w:rPr>
          <w:rStyle w:val="apple-style-span"/>
          <w:rFonts w:ascii="Arial" w:hAnsi="Arial" w:cs="Arial"/>
          <w:b/>
        </w:rPr>
        <w:t>T</w:t>
      </w:r>
      <w:r w:rsidRPr="00810A10">
        <w:rPr>
          <w:rStyle w:val="apple-style-span"/>
          <w:rFonts w:ascii="Arial" w:hAnsi="Arial" w:cs="Arial"/>
          <w:b/>
          <w:sz w:val="20"/>
          <w:szCs w:val="20"/>
        </w:rPr>
        <w:t>EACHING ASSISTANT</w:t>
      </w:r>
    </w:p>
    <w:p w:rsidR="00A61A2D" w:rsidRPr="00810A10" w:rsidRDefault="0004058A" w:rsidP="0004058A">
      <w:pPr>
        <w:spacing w:line="276" w:lineRule="auto"/>
        <w:rPr>
          <w:rStyle w:val="apple-style-span"/>
          <w:rFonts w:ascii="Arial" w:hAnsi="Arial" w:cs="Arial"/>
          <w:sz w:val="28"/>
          <w:szCs w:val="22"/>
        </w:rPr>
      </w:pPr>
      <w:r w:rsidRPr="00810A10">
        <w:rPr>
          <w:rStyle w:val="apple-style-span"/>
          <w:rFonts w:ascii="Arial" w:hAnsi="Arial" w:cs="Arial"/>
          <w:sz w:val="28"/>
          <w:szCs w:val="22"/>
        </w:rPr>
        <w:t>TBD</w:t>
      </w:r>
    </w:p>
    <w:p w:rsidR="00A61A2D" w:rsidRPr="00810A10" w:rsidRDefault="00A61A2D" w:rsidP="00A61A2D">
      <w:pPr>
        <w:spacing w:line="276" w:lineRule="auto"/>
        <w:rPr>
          <w:rStyle w:val="apple-style-span"/>
          <w:rFonts w:ascii="Arial" w:hAnsi="Arial" w:cs="Arial"/>
          <w:sz w:val="28"/>
          <w:szCs w:val="22"/>
        </w:rPr>
      </w:pPr>
    </w:p>
    <w:p w:rsidR="00A94247" w:rsidRPr="00810A10" w:rsidRDefault="00A94247" w:rsidP="00A94247">
      <w:pPr>
        <w:spacing w:before="120" w:after="120" w:line="360" w:lineRule="auto"/>
        <w:jc w:val="both"/>
        <w:rPr>
          <w:rFonts w:ascii="Arial" w:hAnsi="Arial" w:cs="Arial"/>
        </w:rPr>
      </w:pPr>
      <w:r w:rsidRPr="00810A10">
        <w:rPr>
          <w:rFonts w:ascii="Arial" w:hAnsi="Arial" w:cs="Arial"/>
          <w:b/>
        </w:rPr>
        <w:t>Office hours</w:t>
      </w:r>
      <w:r w:rsidRPr="00810A10">
        <w:rPr>
          <w:rFonts w:ascii="Arial" w:hAnsi="Arial" w:cs="Arial"/>
        </w:rPr>
        <w:t xml:space="preserve"> to be arranged via email before January 8th, then there will be an office hour in the evening of every day.</w:t>
      </w:r>
    </w:p>
    <w:p w:rsidR="00A94247" w:rsidRPr="00810A10" w:rsidRDefault="00A94247" w:rsidP="00A94247">
      <w:pPr>
        <w:spacing w:before="120" w:after="120" w:line="360" w:lineRule="auto"/>
        <w:jc w:val="both"/>
        <w:rPr>
          <w:rFonts w:ascii="Arial" w:hAnsi="Arial" w:cs="Arial"/>
        </w:rPr>
      </w:pPr>
    </w:p>
    <w:p w:rsidR="00A94247" w:rsidRPr="00810A10" w:rsidRDefault="00A94247" w:rsidP="00A94247">
      <w:pPr>
        <w:spacing w:before="120" w:after="120" w:line="360" w:lineRule="auto"/>
        <w:jc w:val="both"/>
        <w:rPr>
          <w:rFonts w:ascii="Arial" w:hAnsi="Arial" w:cs="Arial"/>
        </w:rPr>
      </w:pPr>
      <w:r w:rsidRPr="00810A10">
        <w:rPr>
          <w:rFonts w:ascii="Arial" w:hAnsi="Arial" w:cs="Arial"/>
          <w:b/>
        </w:rPr>
        <w:t xml:space="preserve">Partners: </w:t>
      </w:r>
      <w:r w:rsidRPr="00810A10">
        <w:rPr>
          <w:rFonts w:ascii="Arial" w:hAnsi="Arial" w:cs="Arial"/>
        </w:rPr>
        <w:t>Universities in Merida Yucatan like the Autonomous University of Yucatan (UADY) and Universidad Anahuac-</w:t>
      </w:r>
      <w:proofErr w:type="spellStart"/>
      <w:r w:rsidRPr="00810A10">
        <w:rPr>
          <w:rFonts w:ascii="Arial" w:hAnsi="Arial" w:cs="Arial"/>
        </w:rPr>
        <w:t>Mayab</w:t>
      </w:r>
      <w:proofErr w:type="spellEnd"/>
    </w:p>
    <w:p w:rsidR="001E3B18" w:rsidRPr="00810A10" w:rsidRDefault="001E3B18" w:rsidP="001E3B18">
      <w:pPr>
        <w:spacing w:before="120" w:after="120" w:line="360" w:lineRule="auto"/>
        <w:jc w:val="both"/>
        <w:rPr>
          <w:rFonts w:ascii="Arial" w:hAnsi="Arial" w:cs="Arial"/>
          <w:b/>
        </w:rPr>
      </w:pPr>
    </w:p>
    <w:p w:rsidR="001E3B18" w:rsidRPr="00810A10" w:rsidRDefault="001E3B18" w:rsidP="001E3B18">
      <w:pPr>
        <w:spacing w:before="120" w:after="120" w:line="360" w:lineRule="auto"/>
        <w:jc w:val="both"/>
        <w:rPr>
          <w:rFonts w:ascii="Arial" w:hAnsi="Arial" w:cs="Arial"/>
        </w:rPr>
      </w:pPr>
      <w:r w:rsidRPr="00810A10">
        <w:rPr>
          <w:rFonts w:ascii="Arial" w:hAnsi="Arial" w:cs="Arial"/>
          <w:b/>
        </w:rPr>
        <w:t>Credits:</w:t>
      </w:r>
      <w:r w:rsidRPr="00810A10">
        <w:rPr>
          <w:rFonts w:ascii="Arial" w:hAnsi="Arial" w:cs="Arial"/>
        </w:rPr>
        <w:t xml:space="preserve"> 2.5 credits</w:t>
      </w:r>
    </w:p>
    <w:p w:rsidR="00517647" w:rsidRPr="00810A10" w:rsidRDefault="00517647" w:rsidP="001E3B18">
      <w:pPr>
        <w:spacing w:before="120" w:after="120" w:line="360" w:lineRule="auto"/>
        <w:jc w:val="both"/>
        <w:rPr>
          <w:rFonts w:ascii="Arial" w:hAnsi="Arial" w:cs="Arial"/>
        </w:rPr>
      </w:pPr>
    </w:p>
    <w:p w:rsidR="001E3B18" w:rsidRPr="00810A10" w:rsidRDefault="001E3B18" w:rsidP="007A56DD">
      <w:pPr>
        <w:spacing w:before="120" w:after="120" w:line="360" w:lineRule="auto"/>
        <w:jc w:val="both"/>
        <w:rPr>
          <w:rFonts w:ascii="Arial" w:hAnsi="Arial" w:cs="Arial"/>
        </w:rPr>
      </w:pPr>
      <w:r w:rsidRPr="00810A10">
        <w:rPr>
          <w:rFonts w:ascii="Arial" w:hAnsi="Arial" w:cs="Arial"/>
          <w:b/>
        </w:rPr>
        <w:t>Grading Options:</w:t>
      </w:r>
      <w:r w:rsidRPr="00810A10">
        <w:rPr>
          <w:rFonts w:ascii="Arial" w:hAnsi="Arial" w:cs="Arial"/>
        </w:rPr>
        <w:t xml:space="preserve"> Ordinal and P/F Options </w:t>
      </w:r>
    </w:p>
    <w:p w:rsidR="00A94247" w:rsidRPr="00810A10" w:rsidRDefault="00A94247" w:rsidP="007A56DD">
      <w:pPr>
        <w:spacing w:before="120" w:after="120" w:line="360" w:lineRule="auto"/>
        <w:jc w:val="both"/>
        <w:rPr>
          <w:rFonts w:ascii="Arial" w:hAnsi="Arial" w:cs="Arial"/>
        </w:rPr>
      </w:pPr>
    </w:p>
    <w:p w:rsidR="007A56DD" w:rsidRPr="00810A10" w:rsidRDefault="007A56DD" w:rsidP="007A56DD">
      <w:pPr>
        <w:spacing w:before="120" w:after="120" w:line="360" w:lineRule="auto"/>
        <w:jc w:val="both"/>
        <w:rPr>
          <w:rFonts w:ascii="Arial" w:hAnsi="Arial" w:cs="Arial"/>
          <w:b/>
        </w:rPr>
      </w:pPr>
      <w:r w:rsidRPr="00810A10">
        <w:rPr>
          <w:rFonts w:ascii="Arial" w:hAnsi="Arial" w:cs="Arial"/>
          <w:b/>
          <w:sz w:val="32"/>
          <w:szCs w:val="32"/>
        </w:rPr>
        <w:t>C</w:t>
      </w:r>
      <w:r w:rsidRPr="00810A10">
        <w:rPr>
          <w:rFonts w:ascii="Arial" w:hAnsi="Arial" w:cs="Arial"/>
          <w:b/>
        </w:rPr>
        <w:t>ourse Overview:</w:t>
      </w:r>
    </w:p>
    <w:p w:rsidR="00213384" w:rsidRPr="00810A10" w:rsidRDefault="001E3B18" w:rsidP="0004058A">
      <w:pPr>
        <w:spacing w:line="360" w:lineRule="auto"/>
        <w:rPr>
          <w:rFonts w:ascii="Arial" w:hAnsi="Arial" w:cs="Arial"/>
        </w:rPr>
      </w:pPr>
      <w:r w:rsidRPr="00810A10">
        <w:rPr>
          <w:rFonts w:ascii="Arial" w:hAnsi="Arial" w:cs="Arial"/>
        </w:rPr>
        <w:t>In January 1</w:t>
      </w:r>
      <w:r w:rsidRPr="00810A10">
        <w:rPr>
          <w:rFonts w:ascii="Arial" w:hAnsi="Arial" w:cs="Arial"/>
          <w:vertAlign w:val="superscript"/>
        </w:rPr>
        <w:t>st</w:t>
      </w:r>
      <w:r w:rsidRPr="00810A10">
        <w:rPr>
          <w:rFonts w:ascii="Arial" w:hAnsi="Arial" w:cs="Arial"/>
        </w:rPr>
        <w:t xml:space="preserve"> of 2016 the United Nations </w:t>
      </w:r>
      <w:r w:rsidR="005B61ED" w:rsidRPr="00810A10">
        <w:rPr>
          <w:rFonts w:ascii="Arial" w:hAnsi="Arial" w:cs="Arial"/>
        </w:rPr>
        <w:t xml:space="preserve">officially </w:t>
      </w:r>
      <w:r w:rsidRPr="00810A10">
        <w:rPr>
          <w:rFonts w:ascii="Arial" w:hAnsi="Arial" w:cs="Arial"/>
        </w:rPr>
        <w:t xml:space="preserve">released the 2030 Agenda for Sustainable Development which </w:t>
      </w:r>
      <w:r w:rsidR="000440FE" w:rsidRPr="00810A10">
        <w:rPr>
          <w:rFonts w:ascii="Arial" w:hAnsi="Arial" w:cs="Arial"/>
        </w:rPr>
        <w:t xml:space="preserve">officially </w:t>
      </w:r>
      <w:r w:rsidRPr="00810A10">
        <w:rPr>
          <w:rFonts w:ascii="Arial" w:hAnsi="Arial" w:cs="Arial"/>
        </w:rPr>
        <w:t>launched</w:t>
      </w:r>
      <w:r w:rsidR="000440FE" w:rsidRPr="00810A10">
        <w:rPr>
          <w:rFonts w:ascii="Arial" w:hAnsi="Arial" w:cs="Arial"/>
        </w:rPr>
        <w:t xml:space="preserve"> the 17 Sustainable Development Goals (SDGs) which over the next 15 years will drive global activities to end all forms of poverty, fight inequalities and reduce climate change. The new goals call for action for all countries to promote economic growth and address a range of social needs including education, health, social protection, and job opportunities, while tackling climate change and environmental protection (UN, 2016). </w:t>
      </w:r>
      <w:r w:rsidRPr="00810A10">
        <w:rPr>
          <w:rFonts w:ascii="Arial" w:hAnsi="Arial" w:cs="Arial"/>
        </w:rPr>
        <w:t xml:space="preserve"> </w:t>
      </w:r>
      <w:r w:rsidR="007B1397" w:rsidRPr="00810A10">
        <w:rPr>
          <w:rFonts w:ascii="Arial" w:hAnsi="Arial" w:cs="Arial"/>
        </w:rPr>
        <w:t xml:space="preserve">Although SDGs are not legally binding, it is very likely that governments may use them to establish national frameworks for achieving these 17 goals which might trigger innovation at a global scale. However, the task of </w:t>
      </w:r>
      <w:r w:rsidR="007B1397" w:rsidRPr="00810A10">
        <w:rPr>
          <w:rFonts w:ascii="Arial" w:hAnsi="Arial" w:cs="Arial"/>
        </w:rPr>
        <w:lastRenderedPageBreak/>
        <w:t>complying with SD</w:t>
      </w:r>
      <w:r w:rsidR="007E76F9" w:rsidRPr="00810A10">
        <w:rPr>
          <w:rFonts w:ascii="Arial" w:hAnsi="Arial" w:cs="Arial"/>
        </w:rPr>
        <w:t>Gs should be</w:t>
      </w:r>
      <w:r w:rsidR="007B1397" w:rsidRPr="00810A10">
        <w:rPr>
          <w:rFonts w:ascii="Arial" w:hAnsi="Arial" w:cs="Arial"/>
        </w:rPr>
        <w:t xml:space="preserve"> a shared responsibility with citi</w:t>
      </w:r>
      <w:r w:rsidR="00213384" w:rsidRPr="00810A10">
        <w:rPr>
          <w:rFonts w:ascii="Arial" w:hAnsi="Arial" w:cs="Arial"/>
        </w:rPr>
        <w:t>zens of each country as</w:t>
      </w:r>
      <w:r w:rsidR="007E76F9" w:rsidRPr="00810A10">
        <w:rPr>
          <w:rFonts w:ascii="Arial" w:hAnsi="Arial" w:cs="Arial"/>
        </w:rPr>
        <w:t xml:space="preserve"> it is unlikely that governments would be able to act by themselves without people’s suppo</w:t>
      </w:r>
      <w:r w:rsidR="006F510D" w:rsidRPr="00810A10">
        <w:rPr>
          <w:rFonts w:ascii="Arial" w:hAnsi="Arial" w:cs="Arial"/>
        </w:rPr>
        <w:t>rt.  A big percentage of new ideas are likely to be conceived and implemented in developing</w:t>
      </w:r>
      <w:r w:rsidR="00726AE9" w:rsidRPr="00810A10">
        <w:rPr>
          <w:rFonts w:ascii="Arial" w:hAnsi="Arial" w:cs="Arial"/>
        </w:rPr>
        <w:t xml:space="preserve"> countries which may require to </w:t>
      </w:r>
      <w:r w:rsidR="006F510D" w:rsidRPr="00810A10">
        <w:rPr>
          <w:rFonts w:ascii="Arial" w:hAnsi="Arial" w:cs="Arial"/>
        </w:rPr>
        <w:t xml:space="preserve">strengthen their frameworks and capacity to conceive and implement innovation initiatives under their local conditions.  For that reason, public health professionals should become agents of change that empower people worldwide by sharing </w:t>
      </w:r>
      <w:r w:rsidR="007B1397" w:rsidRPr="00810A10">
        <w:rPr>
          <w:rFonts w:ascii="Arial" w:hAnsi="Arial" w:cs="Arial"/>
        </w:rPr>
        <w:t>k</w:t>
      </w:r>
      <w:r w:rsidR="006F510D" w:rsidRPr="00810A10">
        <w:rPr>
          <w:rFonts w:ascii="Arial" w:hAnsi="Arial" w:cs="Arial"/>
        </w:rPr>
        <w:t>nowledge and developing skills in sustainable practices and technologies, climate change preparedness, social entrepreneurship and the process of creating positive startups to implement sustain</w:t>
      </w:r>
      <w:r w:rsidR="00213384" w:rsidRPr="00810A10">
        <w:rPr>
          <w:rFonts w:ascii="Arial" w:hAnsi="Arial" w:cs="Arial"/>
        </w:rPr>
        <w:t>able and social innovation to help in achieving SDGs.</w:t>
      </w:r>
    </w:p>
    <w:p w:rsidR="00F278D5" w:rsidRPr="00810A10" w:rsidRDefault="00F278D5" w:rsidP="0004058A">
      <w:pPr>
        <w:spacing w:line="360" w:lineRule="auto"/>
        <w:rPr>
          <w:rFonts w:ascii="Arial" w:hAnsi="Arial" w:cs="Arial"/>
        </w:rPr>
      </w:pPr>
    </w:p>
    <w:p w:rsidR="001E3B18" w:rsidRPr="00810A10" w:rsidRDefault="0004058A" w:rsidP="0004058A">
      <w:pPr>
        <w:spacing w:line="360" w:lineRule="auto"/>
        <w:rPr>
          <w:rFonts w:ascii="Arial" w:hAnsi="Arial" w:cs="Arial"/>
        </w:rPr>
      </w:pPr>
      <w:r w:rsidRPr="00810A10">
        <w:rPr>
          <w:rFonts w:ascii="Arial" w:hAnsi="Arial" w:cs="Arial"/>
        </w:rPr>
        <w:t>This course will examine the relationship b</w:t>
      </w:r>
      <w:r w:rsidR="000440FE" w:rsidRPr="00810A10">
        <w:rPr>
          <w:rFonts w:ascii="Arial" w:hAnsi="Arial" w:cs="Arial"/>
        </w:rPr>
        <w:t>etween SDGs,</w:t>
      </w:r>
      <w:r w:rsidRPr="00810A10">
        <w:rPr>
          <w:rFonts w:ascii="Arial" w:hAnsi="Arial" w:cs="Arial"/>
        </w:rPr>
        <w:t xml:space="preserve"> community problem</w:t>
      </w:r>
      <w:r w:rsidR="000440FE" w:rsidRPr="00810A10">
        <w:rPr>
          <w:rFonts w:ascii="Arial" w:hAnsi="Arial" w:cs="Arial"/>
        </w:rPr>
        <w:t xml:space="preserve">s and </w:t>
      </w:r>
      <w:r w:rsidRPr="00810A10">
        <w:rPr>
          <w:rFonts w:ascii="Arial" w:hAnsi="Arial" w:cs="Arial"/>
        </w:rPr>
        <w:t>current sustainable and social solutions</w:t>
      </w:r>
      <w:r w:rsidR="000440FE" w:rsidRPr="00810A10">
        <w:rPr>
          <w:rFonts w:ascii="Arial" w:hAnsi="Arial" w:cs="Arial"/>
        </w:rPr>
        <w:t xml:space="preserve"> to serve as a starting point for developing new solutions that might serve as the business or social cases for </w:t>
      </w:r>
      <w:r w:rsidR="001E3B18" w:rsidRPr="00810A10">
        <w:rPr>
          <w:rFonts w:ascii="Arial" w:hAnsi="Arial" w:cs="Arial"/>
        </w:rPr>
        <w:t>new startup</w:t>
      </w:r>
      <w:r w:rsidR="000440FE" w:rsidRPr="00810A10">
        <w:rPr>
          <w:rFonts w:ascii="Arial" w:hAnsi="Arial" w:cs="Arial"/>
        </w:rPr>
        <w:t>s</w:t>
      </w:r>
      <w:r w:rsidR="001E3B18" w:rsidRPr="00810A10">
        <w:rPr>
          <w:rFonts w:ascii="Arial" w:hAnsi="Arial" w:cs="Arial"/>
        </w:rPr>
        <w:t xml:space="preserve"> in health, s</w:t>
      </w:r>
      <w:r w:rsidR="000440FE" w:rsidRPr="00810A10">
        <w:rPr>
          <w:rFonts w:ascii="Arial" w:hAnsi="Arial" w:cs="Arial"/>
        </w:rPr>
        <w:t>us</w:t>
      </w:r>
      <w:r w:rsidR="00213384" w:rsidRPr="00810A10">
        <w:rPr>
          <w:rFonts w:ascii="Arial" w:hAnsi="Arial" w:cs="Arial"/>
        </w:rPr>
        <w:t xml:space="preserve">tainability or social ventures </w:t>
      </w:r>
    </w:p>
    <w:p w:rsidR="008E6A36" w:rsidRPr="00810A10" w:rsidRDefault="008E6A36" w:rsidP="008E6A36">
      <w:pPr>
        <w:spacing w:line="360" w:lineRule="auto"/>
        <w:rPr>
          <w:rFonts w:ascii="Arial" w:eastAsia="Times New Roman" w:hAnsi="Arial" w:cs="Arial"/>
        </w:rPr>
      </w:pPr>
      <w:r w:rsidRPr="00810A10">
        <w:rPr>
          <w:rFonts w:ascii="Arial" w:hAnsi="Arial" w:cs="Arial"/>
        </w:rPr>
        <w:t xml:space="preserve">  </w:t>
      </w:r>
      <w:r w:rsidR="00CB205E" w:rsidRPr="00810A10">
        <w:rPr>
          <w:rFonts w:ascii="Arial" w:hAnsi="Arial" w:cs="Arial"/>
        </w:rPr>
        <w:t>T</w:t>
      </w:r>
      <w:r w:rsidRPr="00810A10">
        <w:rPr>
          <w:rFonts w:ascii="Arial" w:eastAsia="Times New Roman" w:hAnsi="Arial" w:cs="Arial"/>
        </w:rPr>
        <w:t xml:space="preserve">his course will be taught in the Yucatan Peninsula in Mexico during January of 2017.  Students from Harvard University will take classes along with students from the Autonomous University of Yucatan and will work in multi-national teams to assess community needs, prepare climate change vulnerability and resiliency enhancement plans, design health and social solutions to problems to serve as the business case for sustainable startups, develop business or social plans for potential investors, engage the community into participating in developing and implementing solutions and in recommending frameworks to enhance sustainable and social entrepreneurship in a community. </w:t>
      </w:r>
    </w:p>
    <w:p w:rsidR="00F43736" w:rsidRPr="00810A10" w:rsidRDefault="00F43736" w:rsidP="0004058A">
      <w:pPr>
        <w:spacing w:line="360" w:lineRule="auto"/>
        <w:rPr>
          <w:rFonts w:ascii="Arial" w:hAnsi="Arial" w:cs="Arial"/>
        </w:rPr>
      </w:pPr>
    </w:p>
    <w:p w:rsidR="001E3B18" w:rsidRPr="00810A10" w:rsidRDefault="008E6A36" w:rsidP="0004058A">
      <w:pPr>
        <w:spacing w:line="360" w:lineRule="auto"/>
        <w:rPr>
          <w:rFonts w:ascii="Arial" w:hAnsi="Arial" w:cs="Arial"/>
        </w:rPr>
      </w:pPr>
      <w:r w:rsidRPr="00810A10">
        <w:rPr>
          <w:rFonts w:ascii="Arial" w:hAnsi="Arial" w:cs="Arial"/>
        </w:rPr>
        <w:t>Some of the topics for this course are:</w:t>
      </w:r>
    </w:p>
    <w:p w:rsidR="008E6A36" w:rsidRPr="00810A10" w:rsidRDefault="008E6A36" w:rsidP="008E6A36">
      <w:pPr>
        <w:pStyle w:val="ListParagraph"/>
        <w:numPr>
          <w:ilvl w:val="0"/>
          <w:numId w:val="29"/>
        </w:numPr>
        <w:spacing w:line="360" w:lineRule="auto"/>
        <w:rPr>
          <w:rFonts w:ascii="Arial" w:hAnsi="Arial" w:cs="Arial"/>
        </w:rPr>
      </w:pPr>
      <w:r w:rsidRPr="00810A10">
        <w:rPr>
          <w:rFonts w:ascii="Arial" w:hAnsi="Arial" w:cs="Arial"/>
        </w:rPr>
        <w:t>Sustainable Development Goals as drivers of sustainable, health and social initiatives</w:t>
      </w:r>
    </w:p>
    <w:p w:rsidR="00CB205E" w:rsidRPr="00810A10" w:rsidRDefault="00CB205E" w:rsidP="008E6A36">
      <w:pPr>
        <w:pStyle w:val="ListParagraph"/>
        <w:numPr>
          <w:ilvl w:val="0"/>
          <w:numId w:val="29"/>
        </w:numPr>
        <w:spacing w:line="360" w:lineRule="auto"/>
        <w:rPr>
          <w:rFonts w:ascii="Arial" w:hAnsi="Arial" w:cs="Arial"/>
        </w:rPr>
      </w:pPr>
      <w:r w:rsidRPr="00810A10">
        <w:rPr>
          <w:rFonts w:ascii="Arial" w:hAnsi="Arial" w:cs="Arial"/>
        </w:rPr>
        <w:t>Assessment of health and environmental beneficence of new ideas to achieve SDGs based on scientific tools developed by public health professionals</w:t>
      </w:r>
    </w:p>
    <w:p w:rsidR="008E6A36" w:rsidRPr="00810A10" w:rsidRDefault="008E6A36" w:rsidP="008E6A36">
      <w:pPr>
        <w:pStyle w:val="ListParagraph"/>
        <w:numPr>
          <w:ilvl w:val="0"/>
          <w:numId w:val="29"/>
        </w:numPr>
        <w:spacing w:line="360" w:lineRule="auto"/>
        <w:rPr>
          <w:rFonts w:ascii="Arial" w:hAnsi="Arial" w:cs="Arial"/>
        </w:rPr>
      </w:pPr>
      <w:r w:rsidRPr="00810A10">
        <w:rPr>
          <w:rFonts w:ascii="Arial" w:hAnsi="Arial" w:cs="Arial"/>
        </w:rPr>
        <w:lastRenderedPageBreak/>
        <w:t>Assessment of community vulnerability and resiliency development to the effects of climate change</w:t>
      </w:r>
    </w:p>
    <w:p w:rsidR="008E6A36" w:rsidRPr="00810A10" w:rsidRDefault="008E6A36" w:rsidP="008E6A36">
      <w:pPr>
        <w:pStyle w:val="ListParagraph"/>
        <w:numPr>
          <w:ilvl w:val="0"/>
          <w:numId w:val="29"/>
        </w:numPr>
        <w:spacing w:line="360" w:lineRule="auto"/>
        <w:rPr>
          <w:rFonts w:ascii="Arial" w:hAnsi="Arial" w:cs="Arial"/>
        </w:rPr>
      </w:pPr>
      <w:r w:rsidRPr="00810A10">
        <w:rPr>
          <w:rFonts w:ascii="Arial" w:hAnsi="Arial" w:cs="Arial"/>
        </w:rPr>
        <w:t>The process of identifying and understanding community needs to engage people into participating in achieving the aims of SDGs</w:t>
      </w:r>
    </w:p>
    <w:p w:rsidR="008E6A36" w:rsidRPr="00810A10" w:rsidRDefault="00485D40" w:rsidP="008E6A36">
      <w:pPr>
        <w:pStyle w:val="ListParagraph"/>
        <w:numPr>
          <w:ilvl w:val="0"/>
          <w:numId w:val="29"/>
        </w:numPr>
        <w:spacing w:line="360" w:lineRule="auto"/>
        <w:rPr>
          <w:rFonts w:ascii="Arial" w:hAnsi="Arial" w:cs="Arial"/>
        </w:rPr>
      </w:pPr>
      <w:r w:rsidRPr="00810A10">
        <w:rPr>
          <w:rFonts w:ascii="Arial" w:hAnsi="Arial" w:cs="Arial"/>
        </w:rPr>
        <w:t>The process of creating social, health or sustainability startups based on SDGs, community needs and climate change preparedness activities</w:t>
      </w:r>
    </w:p>
    <w:p w:rsidR="001E3B18" w:rsidRPr="00810A10" w:rsidRDefault="00CB205E" w:rsidP="0004058A">
      <w:pPr>
        <w:pStyle w:val="ListParagraph"/>
        <w:numPr>
          <w:ilvl w:val="0"/>
          <w:numId w:val="29"/>
        </w:numPr>
        <w:spacing w:line="360" w:lineRule="auto"/>
        <w:rPr>
          <w:rFonts w:ascii="Arial" w:hAnsi="Arial" w:cs="Arial"/>
        </w:rPr>
      </w:pPr>
      <w:r w:rsidRPr="00810A10">
        <w:rPr>
          <w:rFonts w:ascii="Arial" w:hAnsi="Arial" w:cs="Arial"/>
        </w:rPr>
        <w:t>The process of using health and environmental benefits of sustainable or social value propositions to strengthen the business cases to help funding activities with innovation and social investors</w:t>
      </w:r>
    </w:p>
    <w:p w:rsidR="00485D40" w:rsidRPr="00810A10" w:rsidRDefault="00485D40" w:rsidP="00485D40">
      <w:pPr>
        <w:spacing w:before="120" w:after="120" w:line="360" w:lineRule="auto"/>
        <w:jc w:val="both"/>
        <w:rPr>
          <w:rFonts w:ascii="Arial" w:hAnsi="Arial" w:cs="Arial"/>
        </w:rPr>
      </w:pPr>
      <w:r w:rsidRPr="00810A10">
        <w:rPr>
          <w:rFonts w:ascii="Arial" w:hAnsi="Arial" w:cs="Arial"/>
          <w:sz w:val="28"/>
          <w:szCs w:val="28"/>
        </w:rPr>
        <w:t>E</w:t>
      </w:r>
      <w:r w:rsidRPr="00810A10">
        <w:rPr>
          <w:rFonts w:ascii="Arial" w:hAnsi="Arial" w:cs="Arial"/>
        </w:rPr>
        <w:t xml:space="preserve">ligible students may conduct further independent studies, thesis and write papers. </w:t>
      </w:r>
    </w:p>
    <w:p w:rsidR="003469CB" w:rsidRPr="00810A10" w:rsidRDefault="003469CB" w:rsidP="007A56DD">
      <w:pPr>
        <w:spacing w:before="120" w:after="120" w:line="360" w:lineRule="auto"/>
        <w:jc w:val="both"/>
        <w:rPr>
          <w:rFonts w:ascii="Arial" w:hAnsi="Arial" w:cs="Arial"/>
          <w:b/>
          <w:u w:val="single"/>
        </w:rPr>
      </w:pPr>
    </w:p>
    <w:p w:rsidR="007A56DD" w:rsidRPr="00810A10" w:rsidRDefault="007A56DD" w:rsidP="007A56DD">
      <w:pPr>
        <w:spacing w:before="120" w:after="120" w:line="360" w:lineRule="auto"/>
        <w:jc w:val="both"/>
        <w:rPr>
          <w:rFonts w:ascii="Arial" w:hAnsi="Arial" w:cs="Arial"/>
          <w:b/>
          <w:u w:val="single"/>
        </w:rPr>
      </w:pPr>
      <w:r w:rsidRPr="00810A10">
        <w:rPr>
          <w:rFonts w:ascii="Arial" w:hAnsi="Arial" w:cs="Arial"/>
          <w:b/>
          <w:u w:val="single"/>
        </w:rPr>
        <w:t>Texts and Reading Materials</w:t>
      </w:r>
    </w:p>
    <w:p w:rsidR="00810A10" w:rsidRPr="00810A10" w:rsidRDefault="00810A10" w:rsidP="00810A10">
      <w:pPr>
        <w:spacing w:before="120" w:after="120" w:line="360" w:lineRule="auto"/>
        <w:jc w:val="both"/>
        <w:rPr>
          <w:rFonts w:ascii="Arial" w:hAnsi="Arial" w:cs="Arial"/>
        </w:rPr>
      </w:pPr>
      <w:r w:rsidRPr="00810A10">
        <w:rPr>
          <w:rFonts w:ascii="Arial" w:hAnsi="Arial" w:cs="Arial"/>
        </w:rPr>
        <w:t>Kawasaki, Guy, “The Art of the Start: The Time-Tested, Battle-Hardened Guide for Anyone Starting Anything,” Portfolio, 2004</w:t>
      </w:r>
    </w:p>
    <w:p w:rsidR="00262C8A" w:rsidRPr="00810A10" w:rsidRDefault="00810A10" w:rsidP="00810A10">
      <w:pPr>
        <w:spacing w:before="120" w:after="120" w:line="360" w:lineRule="auto"/>
        <w:jc w:val="both"/>
        <w:rPr>
          <w:rFonts w:ascii="Arial" w:hAnsi="Arial" w:cs="Arial"/>
        </w:rPr>
      </w:pPr>
      <w:proofErr w:type="gramStart"/>
      <w:r w:rsidRPr="00810A10">
        <w:rPr>
          <w:rFonts w:ascii="Arial" w:hAnsi="Arial" w:cs="Arial"/>
        </w:rPr>
        <w:t>All of</w:t>
      </w:r>
      <w:proofErr w:type="gramEnd"/>
      <w:r w:rsidRPr="00810A10">
        <w:rPr>
          <w:rFonts w:ascii="Arial" w:hAnsi="Arial" w:cs="Arial"/>
        </w:rPr>
        <w:t xml:space="preserve"> the other readings and links will be available before class or provided as uploaded documents on the course website.</w:t>
      </w:r>
    </w:p>
    <w:p w:rsidR="00810A10" w:rsidRPr="00810A10" w:rsidRDefault="00810A10" w:rsidP="00810A10">
      <w:pPr>
        <w:spacing w:before="120" w:after="120" w:line="360" w:lineRule="auto"/>
        <w:jc w:val="both"/>
        <w:rPr>
          <w:rFonts w:ascii="Arial" w:hAnsi="Arial" w:cs="Arial"/>
        </w:rPr>
      </w:pPr>
    </w:p>
    <w:p w:rsidR="007A56DD" w:rsidRPr="00810A10" w:rsidRDefault="007A56DD" w:rsidP="007A56DD">
      <w:pPr>
        <w:spacing w:before="120" w:after="120" w:line="360" w:lineRule="auto"/>
        <w:jc w:val="both"/>
        <w:rPr>
          <w:rFonts w:ascii="Arial" w:hAnsi="Arial" w:cs="Arial"/>
          <w:b/>
        </w:rPr>
      </w:pPr>
      <w:r w:rsidRPr="00810A10">
        <w:rPr>
          <w:rFonts w:ascii="Arial" w:hAnsi="Arial" w:cs="Arial"/>
          <w:b/>
          <w:sz w:val="28"/>
          <w:szCs w:val="28"/>
          <w:u w:val="single"/>
        </w:rPr>
        <w:t>L</w:t>
      </w:r>
      <w:r w:rsidRPr="00810A10">
        <w:rPr>
          <w:rFonts w:ascii="Arial" w:hAnsi="Arial" w:cs="Arial"/>
          <w:b/>
          <w:u w:val="single"/>
        </w:rPr>
        <w:t>earning Objectives</w:t>
      </w:r>
      <w:r w:rsidRPr="00810A10">
        <w:rPr>
          <w:rFonts w:ascii="Arial" w:hAnsi="Arial" w:cs="Arial"/>
          <w:b/>
        </w:rPr>
        <w:t>:</w:t>
      </w:r>
    </w:p>
    <w:p w:rsidR="007A56DD" w:rsidRPr="00810A10" w:rsidRDefault="007A56DD" w:rsidP="007A56DD">
      <w:pPr>
        <w:spacing w:before="120" w:after="120" w:line="360" w:lineRule="auto"/>
        <w:jc w:val="both"/>
        <w:rPr>
          <w:rFonts w:ascii="Arial" w:hAnsi="Arial" w:cs="Arial"/>
        </w:rPr>
      </w:pPr>
      <w:r w:rsidRPr="00810A10">
        <w:rPr>
          <w:rFonts w:ascii="Arial" w:hAnsi="Arial" w:cs="Arial"/>
        </w:rPr>
        <w:t xml:space="preserve">Participants in the course will learn to: </w:t>
      </w:r>
    </w:p>
    <w:p w:rsidR="00485D40" w:rsidRPr="00810A10" w:rsidRDefault="00485D40" w:rsidP="00485D40">
      <w:pPr>
        <w:pStyle w:val="ListParagraph"/>
        <w:numPr>
          <w:ilvl w:val="0"/>
          <w:numId w:val="28"/>
        </w:numPr>
        <w:spacing w:after="160" w:line="360" w:lineRule="auto"/>
        <w:rPr>
          <w:rFonts w:ascii="Arial" w:hAnsi="Arial" w:cs="Arial"/>
        </w:rPr>
      </w:pPr>
      <w:r w:rsidRPr="00810A10">
        <w:rPr>
          <w:rFonts w:ascii="Arial" w:hAnsi="Arial" w:cs="Arial"/>
        </w:rPr>
        <w:t>Have a deep understanding of the Sustainable Development Goals and how they support environmental and health protection</w:t>
      </w:r>
      <w:r w:rsidR="00CB205E" w:rsidRPr="00810A10">
        <w:rPr>
          <w:rFonts w:ascii="Arial" w:hAnsi="Arial" w:cs="Arial"/>
        </w:rPr>
        <w:t xml:space="preserve"> worldwide</w:t>
      </w:r>
    </w:p>
    <w:p w:rsidR="00485D40" w:rsidRPr="00810A10" w:rsidRDefault="00485D40" w:rsidP="00485D40">
      <w:pPr>
        <w:pStyle w:val="ListParagraph"/>
        <w:numPr>
          <w:ilvl w:val="0"/>
          <w:numId w:val="28"/>
        </w:numPr>
        <w:spacing w:after="160" w:line="360" w:lineRule="auto"/>
        <w:rPr>
          <w:rFonts w:ascii="Arial" w:hAnsi="Arial" w:cs="Arial"/>
        </w:rPr>
      </w:pPr>
      <w:r w:rsidRPr="00810A10">
        <w:rPr>
          <w:rFonts w:ascii="Arial" w:hAnsi="Arial" w:cs="Arial"/>
        </w:rPr>
        <w:t>Identify what are the potential social and economic benefits of SDGs and how that relates to resilient and healthy communities</w:t>
      </w:r>
    </w:p>
    <w:p w:rsidR="00485D40" w:rsidRPr="00810A10" w:rsidRDefault="00485D40" w:rsidP="00485D40">
      <w:pPr>
        <w:pStyle w:val="ListParagraph"/>
        <w:numPr>
          <w:ilvl w:val="0"/>
          <w:numId w:val="28"/>
        </w:numPr>
        <w:spacing w:after="160" w:line="360" w:lineRule="auto"/>
        <w:rPr>
          <w:rFonts w:ascii="Arial" w:hAnsi="Arial" w:cs="Arial"/>
        </w:rPr>
      </w:pPr>
      <w:r w:rsidRPr="00810A10">
        <w:rPr>
          <w:rFonts w:ascii="Arial" w:hAnsi="Arial" w:cs="Arial"/>
        </w:rPr>
        <w:t>Identify and use the right methodologies to assess social, health and environmental community needs through climate change vulnerability assessments</w:t>
      </w:r>
    </w:p>
    <w:p w:rsidR="00485D40" w:rsidRPr="00810A10" w:rsidRDefault="00485D40" w:rsidP="00485D40">
      <w:pPr>
        <w:pStyle w:val="ListParagraph"/>
        <w:numPr>
          <w:ilvl w:val="0"/>
          <w:numId w:val="28"/>
        </w:numPr>
        <w:spacing w:after="160" w:line="360" w:lineRule="auto"/>
        <w:rPr>
          <w:rFonts w:ascii="Arial" w:hAnsi="Arial" w:cs="Arial"/>
        </w:rPr>
      </w:pPr>
      <w:r w:rsidRPr="00810A10">
        <w:rPr>
          <w:rFonts w:ascii="Arial" w:hAnsi="Arial" w:cs="Arial"/>
        </w:rPr>
        <w:lastRenderedPageBreak/>
        <w:t>Compile and record lessons learned from the past from indigenous communities to help in reducing climate change vulnerability and enhancing community resiliency</w:t>
      </w:r>
      <w:r w:rsidR="00CB205E" w:rsidRPr="00810A10">
        <w:rPr>
          <w:rFonts w:ascii="Arial" w:hAnsi="Arial" w:cs="Arial"/>
        </w:rPr>
        <w:t xml:space="preserve"> for other societies in the future</w:t>
      </w:r>
    </w:p>
    <w:p w:rsidR="00485D40" w:rsidRPr="00810A10" w:rsidRDefault="00485D40" w:rsidP="00485D40">
      <w:pPr>
        <w:pStyle w:val="ListParagraph"/>
        <w:numPr>
          <w:ilvl w:val="0"/>
          <w:numId w:val="28"/>
        </w:numPr>
        <w:spacing w:after="160" w:line="360" w:lineRule="auto"/>
        <w:rPr>
          <w:rFonts w:ascii="Arial" w:hAnsi="Arial" w:cs="Arial"/>
        </w:rPr>
      </w:pPr>
      <w:r w:rsidRPr="00810A10">
        <w:rPr>
          <w:rFonts w:ascii="Arial" w:hAnsi="Arial" w:cs="Arial"/>
        </w:rPr>
        <w:t>Transform the needs of a community into new social and/or technological ideas to solve problems in a sustainable way (clean water, renewable energies, prevention of infectious diseases, enhancement of human comfort in buildings, enhancement of the built environment and protection of the natural ecosystems, etc.)</w:t>
      </w:r>
    </w:p>
    <w:p w:rsidR="00485D40" w:rsidRPr="00810A10" w:rsidRDefault="00485D40" w:rsidP="00485D40">
      <w:pPr>
        <w:pStyle w:val="ListParagraph"/>
        <w:numPr>
          <w:ilvl w:val="0"/>
          <w:numId w:val="28"/>
        </w:numPr>
        <w:spacing w:after="160" w:line="360" w:lineRule="auto"/>
        <w:rPr>
          <w:rFonts w:ascii="Arial" w:hAnsi="Arial" w:cs="Arial"/>
        </w:rPr>
      </w:pPr>
      <w:r w:rsidRPr="00810A10">
        <w:rPr>
          <w:rFonts w:ascii="Arial" w:hAnsi="Arial" w:cs="Arial"/>
        </w:rPr>
        <w:t>Use the basic new product/service development process to create new technologies and/or services that enhance environmental and human health protection.</w:t>
      </w:r>
    </w:p>
    <w:p w:rsidR="00485D40" w:rsidRPr="00810A10" w:rsidRDefault="00485D40" w:rsidP="00485D40">
      <w:pPr>
        <w:pStyle w:val="ListParagraph"/>
        <w:numPr>
          <w:ilvl w:val="0"/>
          <w:numId w:val="28"/>
        </w:numPr>
        <w:spacing w:after="160" w:line="360" w:lineRule="auto"/>
        <w:rPr>
          <w:rFonts w:ascii="Arial" w:hAnsi="Arial" w:cs="Arial"/>
        </w:rPr>
      </w:pPr>
      <w:r w:rsidRPr="00810A10">
        <w:rPr>
          <w:rFonts w:ascii="Arial" w:hAnsi="Arial" w:cs="Arial"/>
        </w:rPr>
        <w:t>How to use techniques to enhance customer-driven design for sustainable and s</w:t>
      </w:r>
      <w:r w:rsidR="00F43736" w:rsidRPr="00810A10">
        <w:rPr>
          <w:rFonts w:ascii="Arial" w:hAnsi="Arial" w:cs="Arial"/>
        </w:rPr>
        <w:t>ocial solutions by engaging local people</w:t>
      </w:r>
      <w:r w:rsidRPr="00810A10">
        <w:rPr>
          <w:rFonts w:ascii="Arial" w:hAnsi="Arial" w:cs="Arial"/>
        </w:rPr>
        <w:t xml:space="preserve"> into the new product/service development process and in defining conceptual designs that work for them and for their communities</w:t>
      </w:r>
    </w:p>
    <w:p w:rsidR="00485D40" w:rsidRPr="00810A10" w:rsidRDefault="00F43736" w:rsidP="00485D40">
      <w:pPr>
        <w:pStyle w:val="ListParagraph"/>
        <w:numPr>
          <w:ilvl w:val="0"/>
          <w:numId w:val="28"/>
        </w:numPr>
        <w:spacing w:after="160" w:line="360" w:lineRule="auto"/>
        <w:rPr>
          <w:rFonts w:ascii="Arial" w:hAnsi="Arial" w:cs="Arial"/>
        </w:rPr>
      </w:pPr>
      <w:r w:rsidRPr="00810A10">
        <w:rPr>
          <w:rFonts w:ascii="Arial" w:hAnsi="Arial" w:cs="Arial"/>
        </w:rPr>
        <w:t>Use proper scientific methods for</w:t>
      </w:r>
      <w:r w:rsidR="00485D40" w:rsidRPr="00810A10">
        <w:rPr>
          <w:rFonts w:ascii="Arial" w:hAnsi="Arial" w:cs="Arial"/>
        </w:rPr>
        <w:t xml:space="preserve"> estimating and comparing the impacts of conventional VS sustainable and/or social technologies and practices and how to use this information to build the business or social case for a startup</w:t>
      </w:r>
    </w:p>
    <w:p w:rsidR="00485D40" w:rsidRPr="00810A10" w:rsidRDefault="00F43736" w:rsidP="00485D40">
      <w:pPr>
        <w:pStyle w:val="ListParagraph"/>
        <w:numPr>
          <w:ilvl w:val="0"/>
          <w:numId w:val="28"/>
        </w:numPr>
        <w:spacing w:after="160" w:line="360" w:lineRule="auto"/>
        <w:rPr>
          <w:rFonts w:ascii="Arial" w:hAnsi="Arial" w:cs="Arial"/>
        </w:rPr>
      </w:pPr>
      <w:r w:rsidRPr="00810A10">
        <w:rPr>
          <w:rFonts w:ascii="Arial" w:hAnsi="Arial" w:cs="Arial"/>
        </w:rPr>
        <w:t>Apply community-based participation</w:t>
      </w:r>
      <w:r w:rsidR="00485D40" w:rsidRPr="00810A10">
        <w:rPr>
          <w:rFonts w:ascii="Arial" w:hAnsi="Arial" w:cs="Arial"/>
        </w:rPr>
        <w:t xml:space="preserve"> and benefit-sharin</w:t>
      </w:r>
      <w:r w:rsidRPr="00810A10">
        <w:rPr>
          <w:rFonts w:ascii="Arial" w:hAnsi="Arial" w:cs="Arial"/>
        </w:rPr>
        <w:t>g of revenues with local people</w:t>
      </w:r>
      <w:r w:rsidR="00485D40" w:rsidRPr="00810A10">
        <w:rPr>
          <w:rFonts w:ascii="Arial" w:hAnsi="Arial" w:cs="Arial"/>
        </w:rPr>
        <w:t xml:space="preserve"> to consolidate participation in prevention of infectious diseases, renewable energy and energy efficiency projects and in creating traction for new sustainable and social startups</w:t>
      </w:r>
    </w:p>
    <w:p w:rsidR="00485D40" w:rsidRPr="00810A10" w:rsidRDefault="00EF2FE8" w:rsidP="00485D40">
      <w:pPr>
        <w:pStyle w:val="ListParagraph"/>
        <w:numPr>
          <w:ilvl w:val="0"/>
          <w:numId w:val="28"/>
        </w:numPr>
        <w:spacing w:after="160" w:line="360" w:lineRule="auto"/>
        <w:rPr>
          <w:rFonts w:ascii="Arial" w:hAnsi="Arial" w:cs="Arial"/>
        </w:rPr>
      </w:pPr>
      <w:r w:rsidRPr="00810A10">
        <w:rPr>
          <w:rFonts w:ascii="Arial" w:hAnsi="Arial" w:cs="Arial"/>
        </w:rPr>
        <w:t>Create</w:t>
      </w:r>
      <w:r w:rsidR="00485D40" w:rsidRPr="00810A10">
        <w:rPr>
          <w:rFonts w:ascii="Arial" w:hAnsi="Arial" w:cs="Arial"/>
        </w:rPr>
        <w:t xml:space="preserve"> a sustainable, </w:t>
      </w:r>
      <w:r w:rsidR="00F43736" w:rsidRPr="00810A10">
        <w:rPr>
          <w:rFonts w:ascii="Arial" w:hAnsi="Arial" w:cs="Arial"/>
        </w:rPr>
        <w:t xml:space="preserve">health or social startup </w:t>
      </w:r>
      <w:r w:rsidRPr="00810A10">
        <w:rPr>
          <w:rFonts w:ascii="Arial" w:hAnsi="Arial" w:cs="Arial"/>
        </w:rPr>
        <w:t>from scratch and the process of writing</w:t>
      </w:r>
      <w:r w:rsidR="00F43736" w:rsidRPr="00810A10">
        <w:rPr>
          <w:rFonts w:ascii="Arial" w:hAnsi="Arial" w:cs="Arial"/>
        </w:rPr>
        <w:t xml:space="preserve"> a business plan to assess and manage </w:t>
      </w:r>
      <w:r w:rsidR="00485D40" w:rsidRPr="00810A10">
        <w:rPr>
          <w:rFonts w:ascii="Arial" w:hAnsi="Arial" w:cs="Arial"/>
        </w:rPr>
        <w:t>risks</w:t>
      </w:r>
      <w:r w:rsidR="00F43736" w:rsidRPr="00810A10">
        <w:rPr>
          <w:rFonts w:ascii="Arial" w:hAnsi="Arial" w:cs="Arial"/>
        </w:rPr>
        <w:t xml:space="preserve"> properly to increase the chances of</w:t>
      </w:r>
      <w:r w:rsidR="00485D40" w:rsidRPr="00810A10">
        <w:rPr>
          <w:rFonts w:ascii="Arial" w:hAnsi="Arial" w:cs="Arial"/>
        </w:rPr>
        <w:t xml:space="preserve"> get</w:t>
      </w:r>
      <w:r w:rsidR="00F43736" w:rsidRPr="00810A10">
        <w:rPr>
          <w:rFonts w:ascii="Arial" w:hAnsi="Arial" w:cs="Arial"/>
        </w:rPr>
        <w:t>ting</w:t>
      </w:r>
      <w:r w:rsidR="00485D40" w:rsidRPr="00810A10">
        <w:rPr>
          <w:rFonts w:ascii="Arial" w:hAnsi="Arial" w:cs="Arial"/>
        </w:rPr>
        <w:t xml:space="preserve"> funded</w:t>
      </w:r>
    </w:p>
    <w:p w:rsidR="00485D40" w:rsidRPr="00810A10" w:rsidRDefault="00F43736" w:rsidP="00485D40">
      <w:pPr>
        <w:pStyle w:val="ListParagraph"/>
        <w:numPr>
          <w:ilvl w:val="0"/>
          <w:numId w:val="28"/>
        </w:numPr>
        <w:spacing w:after="160" w:line="360" w:lineRule="auto"/>
        <w:rPr>
          <w:rFonts w:ascii="Arial" w:hAnsi="Arial" w:cs="Arial"/>
        </w:rPr>
      </w:pPr>
      <w:r w:rsidRPr="00810A10">
        <w:rPr>
          <w:rFonts w:ascii="Arial" w:hAnsi="Arial" w:cs="Arial"/>
        </w:rPr>
        <w:t xml:space="preserve">Identify the main </w:t>
      </w:r>
      <w:r w:rsidR="00485D40" w:rsidRPr="00810A10">
        <w:rPr>
          <w:rFonts w:ascii="Arial" w:hAnsi="Arial" w:cs="Arial"/>
        </w:rPr>
        <w:t xml:space="preserve">components and </w:t>
      </w:r>
      <w:r w:rsidRPr="00810A10">
        <w:rPr>
          <w:rFonts w:ascii="Arial" w:hAnsi="Arial" w:cs="Arial"/>
        </w:rPr>
        <w:t>use global lessons learned</w:t>
      </w:r>
      <w:r w:rsidR="00485D40" w:rsidRPr="00810A10">
        <w:rPr>
          <w:rFonts w:ascii="Arial" w:hAnsi="Arial" w:cs="Arial"/>
        </w:rPr>
        <w:t xml:space="preserve"> to create a sustainable and/or business plan for sustainable, health or social startups</w:t>
      </w:r>
    </w:p>
    <w:p w:rsidR="00485D40" w:rsidRPr="00810A10" w:rsidRDefault="00F43736" w:rsidP="00485D40">
      <w:pPr>
        <w:pStyle w:val="ListParagraph"/>
        <w:numPr>
          <w:ilvl w:val="0"/>
          <w:numId w:val="28"/>
        </w:numPr>
        <w:spacing w:after="160" w:line="360" w:lineRule="auto"/>
        <w:rPr>
          <w:rFonts w:ascii="Arial" w:hAnsi="Arial" w:cs="Arial"/>
        </w:rPr>
      </w:pPr>
      <w:r w:rsidRPr="00810A10">
        <w:rPr>
          <w:rFonts w:ascii="Arial" w:hAnsi="Arial" w:cs="Arial"/>
        </w:rPr>
        <w:t>Characterize</w:t>
      </w:r>
      <w:r w:rsidR="00485D40" w:rsidRPr="00810A10">
        <w:rPr>
          <w:rFonts w:ascii="Arial" w:hAnsi="Arial" w:cs="Arial"/>
        </w:rPr>
        <w:t xml:space="preserve"> types of innovation and social investors and</w:t>
      </w:r>
      <w:r w:rsidRPr="00810A10">
        <w:rPr>
          <w:rFonts w:ascii="Arial" w:hAnsi="Arial" w:cs="Arial"/>
        </w:rPr>
        <w:t xml:space="preserve"> determine</w:t>
      </w:r>
      <w:r w:rsidR="00485D40" w:rsidRPr="00810A10">
        <w:rPr>
          <w:rFonts w:ascii="Arial" w:hAnsi="Arial" w:cs="Arial"/>
        </w:rPr>
        <w:t xml:space="preserve"> how to deal with each one of them</w:t>
      </w:r>
      <w:r w:rsidR="00EF2FE8" w:rsidRPr="00810A10">
        <w:rPr>
          <w:rFonts w:ascii="Arial" w:hAnsi="Arial" w:cs="Arial"/>
        </w:rPr>
        <w:t xml:space="preserve"> to support positive startups that support the process of achieving SDGs (</w:t>
      </w:r>
      <w:r w:rsidR="00485D40" w:rsidRPr="00810A10">
        <w:rPr>
          <w:rFonts w:ascii="Arial" w:hAnsi="Arial" w:cs="Arial"/>
        </w:rPr>
        <w:t>Angel investors, venture capitalists, venture philanthropists, foundations, aid agencies, crowdfunding, co-ops, etc.</w:t>
      </w:r>
      <w:r w:rsidR="00EF2FE8" w:rsidRPr="00810A10">
        <w:rPr>
          <w:rFonts w:ascii="Arial" w:hAnsi="Arial" w:cs="Arial"/>
        </w:rPr>
        <w:t>)</w:t>
      </w:r>
    </w:p>
    <w:p w:rsidR="00485D40" w:rsidRPr="00810A10" w:rsidRDefault="00F43736" w:rsidP="00485D40">
      <w:pPr>
        <w:pStyle w:val="ListParagraph"/>
        <w:numPr>
          <w:ilvl w:val="0"/>
          <w:numId w:val="28"/>
        </w:numPr>
        <w:spacing w:after="160" w:line="360" w:lineRule="auto"/>
        <w:rPr>
          <w:rFonts w:ascii="Arial" w:hAnsi="Arial" w:cs="Arial"/>
        </w:rPr>
      </w:pPr>
      <w:r w:rsidRPr="00810A10">
        <w:rPr>
          <w:rFonts w:ascii="Arial" w:hAnsi="Arial" w:cs="Arial"/>
        </w:rPr>
        <w:lastRenderedPageBreak/>
        <w:t>P</w:t>
      </w:r>
      <w:r w:rsidR="00EF2FE8" w:rsidRPr="00810A10">
        <w:rPr>
          <w:rFonts w:ascii="Arial" w:hAnsi="Arial" w:cs="Arial"/>
        </w:rPr>
        <w:t>repare effective presentations to p</w:t>
      </w:r>
      <w:r w:rsidR="00485D40" w:rsidRPr="00810A10">
        <w:rPr>
          <w:rFonts w:ascii="Arial" w:hAnsi="Arial" w:cs="Arial"/>
        </w:rPr>
        <w:t>itch a startup to different types of investors based on the type of business and/or social proposition by enhancing the idea of fulfillment of SDGs, overall environmental and health beneficence and potential social benefits of a new venture</w:t>
      </w:r>
    </w:p>
    <w:p w:rsidR="003469CB" w:rsidRPr="00810A10" w:rsidRDefault="00F43736" w:rsidP="00EF2FE8">
      <w:pPr>
        <w:pStyle w:val="ListParagraph"/>
        <w:numPr>
          <w:ilvl w:val="0"/>
          <w:numId w:val="28"/>
        </w:numPr>
        <w:spacing w:after="160" w:line="360" w:lineRule="auto"/>
        <w:rPr>
          <w:rFonts w:ascii="Arial" w:hAnsi="Arial" w:cs="Arial"/>
        </w:rPr>
      </w:pPr>
      <w:r w:rsidRPr="00810A10">
        <w:rPr>
          <w:rFonts w:ascii="Arial" w:hAnsi="Arial" w:cs="Arial"/>
        </w:rPr>
        <w:t>Use t</w:t>
      </w:r>
      <w:r w:rsidR="00485D40" w:rsidRPr="00810A10">
        <w:rPr>
          <w:rFonts w:ascii="Arial" w:hAnsi="Arial" w:cs="Arial"/>
        </w:rPr>
        <w:t xml:space="preserve">echniques to prepare a rural or developing community into creating frameworks to support social and sustainable entrepreneurship </w:t>
      </w:r>
      <w:r w:rsidR="00EF2FE8" w:rsidRPr="00810A10">
        <w:rPr>
          <w:rFonts w:ascii="Arial" w:hAnsi="Arial" w:cs="Arial"/>
        </w:rPr>
        <w:t>to create positive</w:t>
      </w:r>
      <w:r w:rsidR="00485D40" w:rsidRPr="00810A10">
        <w:rPr>
          <w:rFonts w:ascii="Arial" w:hAnsi="Arial" w:cs="Arial"/>
        </w:rPr>
        <w:t xml:space="preserve"> startups and connect</w:t>
      </w:r>
      <w:r w:rsidR="00EF2FE8" w:rsidRPr="00810A10">
        <w:rPr>
          <w:rFonts w:ascii="Arial" w:hAnsi="Arial" w:cs="Arial"/>
        </w:rPr>
        <w:t xml:space="preserve"> them</w:t>
      </w:r>
      <w:r w:rsidR="00485D40" w:rsidRPr="00810A10">
        <w:rPr>
          <w:rFonts w:ascii="Arial" w:hAnsi="Arial" w:cs="Arial"/>
        </w:rPr>
        <w:t xml:space="preserve"> with innovation investors </w:t>
      </w:r>
      <w:r w:rsidR="00EF2FE8" w:rsidRPr="00810A10">
        <w:rPr>
          <w:rFonts w:ascii="Arial" w:hAnsi="Arial" w:cs="Arial"/>
        </w:rPr>
        <w:t>around the world to enhance funding opportunities for companies actively supporting the achievement of SDGs</w:t>
      </w:r>
    </w:p>
    <w:p w:rsidR="00EF2FE8" w:rsidRPr="00810A10" w:rsidRDefault="00EF2FE8" w:rsidP="00EF2FE8">
      <w:pPr>
        <w:pStyle w:val="ListParagraph"/>
        <w:spacing w:after="160" w:line="360" w:lineRule="auto"/>
        <w:rPr>
          <w:rFonts w:ascii="Arial" w:hAnsi="Arial" w:cs="Arial"/>
        </w:rPr>
      </w:pPr>
    </w:p>
    <w:p w:rsidR="007A56DD" w:rsidRPr="00810A10" w:rsidRDefault="007A56DD" w:rsidP="007A56DD">
      <w:pPr>
        <w:spacing w:before="120" w:after="120" w:line="360" w:lineRule="auto"/>
        <w:jc w:val="both"/>
        <w:rPr>
          <w:rFonts w:ascii="Arial" w:hAnsi="Arial" w:cs="Arial"/>
          <w:b/>
        </w:rPr>
      </w:pPr>
      <w:r w:rsidRPr="00810A10">
        <w:rPr>
          <w:rFonts w:ascii="Arial" w:hAnsi="Arial" w:cs="Arial"/>
          <w:b/>
        </w:rPr>
        <w:t>Outcome Measures/Grading Criteria:</w:t>
      </w:r>
    </w:p>
    <w:p w:rsidR="007A56DD" w:rsidRPr="00810A10" w:rsidRDefault="007A56DD" w:rsidP="007A56DD">
      <w:pPr>
        <w:spacing w:before="120" w:after="120" w:line="360" w:lineRule="auto"/>
        <w:jc w:val="both"/>
        <w:rPr>
          <w:rFonts w:ascii="Arial" w:hAnsi="Arial" w:cs="Arial"/>
        </w:rPr>
      </w:pPr>
      <w:r w:rsidRPr="00810A10">
        <w:rPr>
          <w:rFonts w:ascii="Arial" w:hAnsi="Arial" w:cs="Arial"/>
        </w:rPr>
        <w:t xml:space="preserve">Levels: Graduate- </w:t>
      </w:r>
      <w:proofErr w:type="gramStart"/>
      <w:r w:rsidRPr="00810A10">
        <w:rPr>
          <w:rFonts w:ascii="Arial" w:hAnsi="Arial" w:cs="Arial"/>
        </w:rPr>
        <w:t>Non Degree</w:t>
      </w:r>
      <w:proofErr w:type="gramEnd"/>
      <w:r w:rsidRPr="00810A10">
        <w:rPr>
          <w:rFonts w:ascii="Arial" w:hAnsi="Arial" w:cs="Arial"/>
        </w:rPr>
        <w:t>, Graduate, Graduate - Special Students.</w:t>
      </w:r>
    </w:p>
    <w:p w:rsidR="007A56DD" w:rsidRPr="00810A10" w:rsidRDefault="007A56DD" w:rsidP="007A56DD">
      <w:pPr>
        <w:spacing w:before="120" w:after="120" w:line="360" w:lineRule="auto"/>
        <w:jc w:val="both"/>
        <w:rPr>
          <w:rFonts w:ascii="Arial" w:hAnsi="Arial" w:cs="Arial"/>
        </w:rPr>
      </w:pPr>
      <w:r w:rsidRPr="00810A10">
        <w:rPr>
          <w:rFonts w:ascii="Arial" w:hAnsi="Arial" w:cs="Arial"/>
        </w:rPr>
        <w:t xml:space="preserve">Schedule Types:  Field trips; seminars and </w:t>
      </w:r>
      <w:proofErr w:type="gramStart"/>
      <w:r w:rsidRPr="00810A10">
        <w:rPr>
          <w:rFonts w:ascii="Arial" w:hAnsi="Arial" w:cs="Arial"/>
        </w:rPr>
        <w:t>case based</w:t>
      </w:r>
      <w:proofErr w:type="gramEnd"/>
      <w:r w:rsidRPr="00810A10">
        <w:rPr>
          <w:rFonts w:ascii="Arial" w:hAnsi="Arial" w:cs="Arial"/>
        </w:rPr>
        <w:t xml:space="preserve"> discussions. </w:t>
      </w:r>
    </w:p>
    <w:p w:rsidR="00F43736" w:rsidRPr="00810A10" w:rsidRDefault="00F43736" w:rsidP="007A56DD">
      <w:pPr>
        <w:spacing w:before="120" w:after="120" w:line="360" w:lineRule="auto"/>
        <w:jc w:val="both"/>
        <w:rPr>
          <w:rFonts w:ascii="Arial" w:hAnsi="Arial" w:cs="Arial"/>
          <w:b/>
          <w:u w:val="single"/>
        </w:rPr>
      </w:pPr>
    </w:p>
    <w:p w:rsidR="007A56DD" w:rsidRPr="00810A10" w:rsidRDefault="0058445F" w:rsidP="007A56DD">
      <w:pPr>
        <w:spacing w:before="120" w:after="120" w:line="360" w:lineRule="auto"/>
        <w:jc w:val="both"/>
        <w:rPr>
          <w:rFonts w:ascii="Arial" w:hAnsi="Arial" w:cs="Arial"/>
          <w:b/>
          <w:u w:val="single"/>
        </w:rPr>
      </w:pPr>
      <w:r w:rsidRPr="00810A10">
        <w:rPr>
          <w:rFonts w:ascii="Arial" w:hAnsi="Arial" w:cs="Arial"/>
          <w:b/>
          <w:u w:val="single"/>
        </w:rPr>
        <w:t>Class participation: 2</w:t>
      </w:r>
      <w:r w:rsidR="007A56DD" w:rsidRPr="00810A10">
        <w:rPr>
          <w:rFonts w:ascii="Arial" w:hAnsi="Arial" w:cs="Arial"/>
          <w:b/>
          <w:u w:val="single"/>
        </w:rPr>
        <w:t>0%</w:t>
      </w:r>
    </w:p>
    <w:p w:rsidR="007A56DD" w:rsidRPr="00810A10" w:rsidRDefault="00E45279" w:rsidP="007A56DD">
      <w:pPr>
        <w:spacing w:before="120" w:after="120" w:line="360" w:lineRule="auto"/>
        <w:jc w:val="both"/>
        <w:rPr>
          <w:rFonts w:ascii="Arial" w:hAnsi="Arial" w:cs="Arial"/>
        </w:rPr>
      </w:pPr>
      <w:r w:rsidRPr="00810A10">
        <w:rPr>
          <w:rFonts w:ascii="Arial" w:hAnsi="Arial" w:cs="Arial"/>
        </w:rPr>
        <w:t xml:space="preserve">Active learning through class participation is a necessary component of this course. </w:t>
      </w:r>
      <w:r w:rsidR="00A966ED" w:rsidRPr="00810A10">
        <w:rPr>
          <w:rFonts w:ascii="Arial" w:hAnsi="Arial" w:cs="Arial"/>
        </w:rPr>
        <w:t xml:space="preserve">Students are expected to read before class. Their </w:t>
      </w:r>
      <w:r w:rsidRPr="00810A10">
        <w:rPr>
          <w:rFonts w:ascii="Arial" w:hAnsi="Arial" w:cs="Arial"/>
        </w:rPr>
        <w:t>engagement</w:t>
      </w:r>
      <w:r w:rsidR="007A56DD" w:rsidRPr="00810A10">
        <w:rPr>
          <w:rFonts w:ascii="Arial" w:hAnsi="Arial" w:cs="Arial"/>
        </w:rPr>
        <w:t xml:space="preserve"> will be evaluated on three measures: substa</w:t>
      </w:r>
      <w:r w:rsidR="0058445F" w:rsidRPr="00810A10">
        <w:rPr>
          <w:rFonts w:ascii="Arial" w:hAnsi="Arial" w:cs="Arial"/>
        </w:rPr>
        <w:t>ntive class participation (10</w:t>
      </w:r>
      <w:r w:rsidR="007A56DD" w:rsidRPr="00810A10">
        <w:rPr>
          <w:rFonts w:ascii="Arial" w:hAnsi="Arial" w:cs="Arial"/>
        </w:rPr>
        <w:t>%), co-leadership of assigned class presentations</w:t>
      </w:r>
      <w:r w:rsidR="0058445F" w:rsidRPr="00810A10">
        <w:rPr>
          <w:rFonts w:ascii="Arial" w:hAnsi="Arial" w:cs="Arial"/>
        </w:rPr>
        <w:t xml:space="preserve"> (</w:t>
      </w:r>
      <w:r w:rsidR="007A56DD" w:rsidRPr="00810A10">
        <w:rPr>
          <w:rFonts w:ascii="Arial" w:hAnsi="Arial" w:cs="Arial"/>
        </w:rPr>
        <w:t>5%) and guided-</w:t>
      </w:r>
      <w:r w:rsidR="0058445F" w:rsidRPr="00810A10">
        <w:rPr>
          <w:rFonts w:ascii="Arial" w:hAnsi="Arial" w:cs="Arial"/>
        </w:rPr>
        <w:t>discussion (5</w:t>
      </w:r>
      <w:r w:rsidR="007A56DD" w:rsidRPr="00810A10">
        <w:rPr>
          <w:rFonts w:ascii="Arial" w:hAnsi="Arial" w:cs="Arial"/>
        </w:rPr>
        <w:t xml:space="preserve">%). Students are expected to attend all classes and participate in discussions in a manner that reflects their understanding of recommended readings and team building attitudes during field visits. Discussions can take on various creative forms. Examples include class debate, role games, or discussions topics. The discussion/activity should last 20-30 minutes after each lecture. </w:t>
      </w:r>
    </w:p>
    <w:p w:rsidR="007A56DD" w:rsidRPr="00810A10" w:rsidRDefault="0058445F" w:rsidP="007A56DD">
      <w:pPr>
        <w:spacing w:before="120" w:after="120" w:line="360" w:lineRule="auto"/>
        <w:jc w:val="both"/>
        <w:rPr>
          <w:rFonts w:ascii="Arial" w:hAnsi="Arial" w:cs="Arial"/>
          <w:b/>
          <w:u w:val="single"/>
        </w:rPr>
      </w:pPr>
      <w:r w:rsidRPr="00810A10">
        <w:rPr>
          <w:rFonts w:ascii="Arial" w:hAnsi="Arial" w:cs="Arial"/>
          <w:b/>
          <w:u w:val="single"/>
        </w:rPr>
        <w:t>Preliminary Climate Change Preparedness Plan: 20</w:t>
      </w:r>
      <w:r w:rsidR="007A56DD" w:rsidRPr="00810A10">
        <w:rPr>
          <w:rFonts w:ascii="Arial" w:hAnsi="Arial" w:cs="Arial"/>
          <w:b/>
          <w:u w:val="single"/>
        </w:rPr>
        <w:t>%</w:t>
      </w:r>
    </w:p>
    <w:p w:rsidR="007A56DD" w:rsidRPr="00810A10" w:rsidRDefault="007A56DD" w:rsidP="007A56DD">
      <w:pPr>
        <w:spacing w:before="120" w:after="120" w:line="360" w:lineRule="auto"/>
        <w:jc w:val="both"/>
        <w:rPr>
          <w:rFonts w:ascii="Arial" w:hAnsi="Arial" w:cs="Arial"/>
        </w:rPr>
      </w:pPr>
      <w:r w:rsidRPr="00810A10">
        <w:rPr>
          <w:rFonts w:ascii="Arial" w:hAnsi="Arial" w:cs="Arial"/>
        </w:rPr>
        <w:t>Students will</w:t>
      </w:r>
      <w:r w:rsidR="0058445F" w:rsidRPr="00810A10">
        <w:rPr>
          <w:rFonts w:ascii="Arial" w:hAnsi="Arial" w:cs="Arial"/>
        </w:rPr>
        <w:t xml:space="preserve"> form groups of 3 or 4 people to assess climate change vulnerability and resiliency enhancement opportunities for a community (in Yucatan or any other place known to them).  </w:t>
      </w:r>
      <w:r w:rsidRPr="00810A10">
        <w:rPr>
          <w:rFonts w:ascii="Arial" w:hAnsi="Arial" w:cs="Arial"/>
        </w:rPr>
        <w:t xml:space="preserve"> </w:t>
      </w:r>
      <w:r w:rsidR="0058445F" w:rsidRPr="00810A10">
        <w:rPr>
          <w:rFonts w:ascii="Arial" w:hAnsi="Arial" w:cs="Arial"/>
        </w:rPr>
        <w:t xml:space="preserve">This plan will be a document with results and </w:t>
      </w:r>
      <w:r w:rsidR="0058445F" w:rsidRPr="00810A10">
        <w:rPr>
          <w:rFonts w:ascii="Arial" w:hAnsi="Arial" w:cs="Arial"/>
        </w:rPr>
        <w:lastRenderedPageBreak/>
        <w:t>recommendations to the community (5-10</w:t>
      </w:r>
      <w:r w:rsidRPr="00810A10">
        <w:rPr>
          <w:rFonts w:ascii="Arial" w:hAnsi="Arial" w:cs="Arial"/>
        </w:rPr>
        <w:t xml:space="preserve"> pages [double spaced] with</w:t>
      </w:r>
      <w:r w:rsidR="0058445F" w:rsidRPr="00810A10">
        <w:rPr>
          <w:rFonts w:ascii="Arial" w:hAnsi="Arial" w:cs="Arial"/>
        </w:rPr>
        <w:t xml:space="preserve"> 3 - 5 references, APA</w:t>
      </w:r>
      <w:r w:rsidRPr="00810A10">
        <w:rPr>
          <w:rFonts w:ascii="Arial" w:hAnsi="Arial" w:cs="Arial"/>
        </w:rPr>
        <w:t xml:space="preserve"> style</w:t>
      </w:r>
      <w:r w:rsidRPr="00810A10">
        <w:rPr>
          <w:rFonts w:ascii="Arial" w:hAnsi="Arial" w:cs="Arial"/>
          <w:i/>
        </w:rPr>
        <w:t>)</w:t>
      </w:r>
      <w:r w:rsidR="00982214" w:rsidRPr="00810A10">
        <w:rPr>
          <w:rFonts w:ascii="Arial" w:hAnsi="Arial" w:cs="Arial"/>
        </w:rPr>
        <w:t xml:space="preserve"> on January 16</w:t>
      </w:r>
      <w:r w:rsidRPr="00810A10">
        <w:rPr>
          <w:rFonts w:ascii="Arial" w:hAnsi="Arial" w:cs="Arial"/>
          <w:vertAlign w:val="superscript"/>
        </w:rPr>
        <w:t>th</w:t>
      </w:r>
    </w:p>
    <w:p w:rsidR="0058445F" w:rsidRPr="00810A10" w:rsidRDefault="0058445F" w:rsidP="0058445F">
      <w:pPr>
        <w:spacing w:before="120" w:after="120" w:line="360" w:lineRule="auto"/>
        <w:jc w:val="both"/>
        <w:rPr>
          <w:rFonts w:ascii="Arial" w:hAnsi="Arial" w:cs="Arial"/>
          <w:b/>
          <w:u w:val="single"/>
        </w:rPr>
      </w:pPr>
      <w:r w:rsidRPr="00810A10">
        <w:rPr>
          <w:rFonts w:ascii="Arial" w:hAnsi="Arial" w:cs="Arial"/>
          <w:b/>
          <w:u w:val="single"/>
        </w:rPr>
        <w:t>Preliminary Business and/or Social</w:t>
      </w:r>
      <w:r w:rsidR="00934C51" w:rsidRPr="00810A10">
        <w:rPr>
          <w:rFonts w:ascii="Arial" w:hAnsi="Arial" w:cs="Arial"/>
          <w:b/>
          <w:u w:val="single"/>
        </w:rPr>
        <w:t xml:space="preserve"> Plan: 5</w:t>
      </w:r>
      <w:r w:rsidRPr="00810A10">
        <w:rPr>
          <w:rFonts w:ascii="Arial" w:hAnsi="Arial" w:cs="Arial"/>
          <w:b/>
          <w:u w:val="single"/>
        </w:rPr>
        <w:t>0%</w:t>
      </w:r>
    </w:p>
    <w:p w:rsidR="0058445F" w:rsidRPr="00810A10" w:rsidRDefault="0058445F" w:rsidP="0058445F">
      <w:pPr>
        <w:spacing w:before="120" w:after="120" w:line="360" w:lineRule="auto"/>
        <w:jc w:val="both"/>
        <w:rPr>
          <w:rFonts w:ascii="Arial" w:hAnsi="Arial" w:cs="Arial"/>
        </w:rPr>
      </w:pPr>
      <w:r w:rsidRPr="00810A10">
        <w:rPr>
          <w:rFonts w:ascii="Arial" w:hAnsi="Arial" w:cs="Arial"/>
        </w:rPr>
        <w:t xml:space="preserve">Students will form groups of 3 or 4 people to create a business or social proposition for a startup that </w:t>
      </w:r>
      <w:r w:rsidR="00982214" w:rsidRPr="00810A10">
        <w:rPr>
          <w:rFonts w:ascii="Arial" w:hAnsi="Arial" w:cs="Arial"/>
        </w:rPr>
        <w:t xml:space="preserve">aims to help in achieving one or more SDGs.  Students will use their newly acquired knowledge and skills as well as community information to create a business or social plan that assesses and manages diverse types of risks in a sustainable way to facilitate funding activities and the creation of a positive startup.  Such plan will include business, social, community beneficence and health protection aspects in the standardized format usually followed by successful entrepreneurs in mature innovation hubs like Boston or Silicon Valley. This document will be a business or social plan that could be presented to real innovation and social investors (8 to 12 </w:t>
      </w:r>
      <w:r w:rsidRPr="00810A10">
        <w:rPr>
          <w:rFonts w:ascii="Arial" w:hAnsi="Arial" w:cs="Arial"/>
        </w:rPr>
        <w:t>pages [double spaced] with 3 - 5 references, APA style</w:t>
      </w:r>
      <w:r w:rsidRPr="00810A10">
        <w:rPr>
          <w:rFonts w:ascii="Arial" w:hAnsi="Arial" w:cs="Arial"/>
          <w:i/>
        </w:rPr>
        <w:t>)</w:t>
      </w:r>
      <w:r w:rsidRPr="00810A10">
        <w:rPr>
          <w:rFonts w:ascii="Arial" w:hAnsi="Arial" w:cs="Arial"/>
        </w:rPr>
        <w:t xml:space="preserve"> on January 20</w:t>
      </w:r>
      <w:r w:rsidRPr="00810A10">
        <w:rPr>
          <w:rFonts w:ascii="Arial" w:hAnsi="Arial" w:cs="Arial"/>
          <w:vertAlign w:val="superscript"/>
        </w:rPr>
        <w:t>th</w:t>
      </w:r>
    </w:p>
    <w:p w:rsidR="0058445F" w:rsidRPr="00810A10" w:rsidRDefault="0058445F" w:rsidP="007A56DD">
      <w:pPr>
        <w:spacing w:before="120" w:after="120" w:line="360" w:lineRule="auto"/>
        <w:jc w:val="both"/>
        <w:rPr>
          <w:rFonts w:ascii="Arial" w:hAnsi="Arial" w:cs="Arial"/>
          <w:b/>
          <w:u w:val="single"/>
        </w:rPr>
      </w:pPr>
    </w:p>
    <w:p w:rsidR="00F55BC8" w:rsidRPr="00810A10" w:rsidRDefault="007A56DD" w:rsidP="007A56DD">
      <w:pPr>
        <w:spacing w:before="120" w:after="120" w:line="360" w:lineRule="auto"/>
        <w:jc w:val="both"/>
        <w:rPr>
          <w:rFonts w:ascii="Arial" w:hAnsi="Arial" w:cs="Arial"/>
          <w:b/>
          <w:u w:val="single"/>
        </w:rPr>
      </w:pPr>
      <w:r w:rsidRPr="00810A10">
        <w:rPr>
          <w:rFonts w:ascii="Arial" w:hAnsi="Arial" w:cs="Arial"/>
          <w:b/>
          <w:u w:val="single"/>
        </w:rPr>
        <w:t>Final presentation</w:t>
      </w:r>
      <w:r w:rsidR="0058445F" w:rsidRPr="00810A10">
        <w:rPr>
          <w:rFonts w:ascii="Arial" w:hAnsi="Arial" w:cs="Arial"/>
          <w:b/>
          <w:u w:val="single"/>
        </w:rPr>
        <w:t xml:space="preserve"> (</w:t>
      </w:r>
      <w:r w:rsidR="00982214" w:rsidRPr="00810A10">
        <w:rPr>
          <w:rFonts w:ascii="Arial" w:hAnsi="Arial" w:cs="Arial"/>
          <w:b/>
          <w:u w:val="single"/>
        </w:rPr>
        <w:t>business or social pitch for a positive startup): 10</w:t>
      </w:r>
      <w:r w:rsidRPr="00810A10">
        <w:rPr>
          <w:rFonts w:ascii="Arial" w:hAnsi="Arial" w:cs="Arial"/>
          <w:b/>
          <w:u w:val="single"/>
        </w:rPr>
        <w:t>%</w:t>
      </w:r>
    </w:p>
    <w:p w:rsidR="00A61A2D" w:rsidRPr="00810A10" w:rsidRDefault="00A61A2D" w:rsidP="00517647">
      <w:pPr>
        <w:spacing w:line="360" w:lineRule="auto"/>
        <w:rPr>
          <w:rFonts w:ascii="Arial" w:hAnsi="Arial" w:cs="Arial"/>
        </w:rPr>
      </w:pPr>
      <w:proofErr w:type="gramStart"/>
      <w:r w:rsidRPr="00810A10">
        <w:rPr>
          <w:rFonts w:ascii="Arial" w:hAnsi="Arial" w:cs="Arial"/>
        </w:rPr>
        <w:t>At the conclusion of</w:t>
      </w:r>
      <w:proofErr w:type="gramEnd"/>
      <w:r w:rsidRPr="00810A10">
        <w:rPr>
          <w:rFonts w:ascii="Arial" w:hAnsi="Arial" w:cs="Arial"/>
        </w:rPr>
        <w:t xml:space="preserve"> the winter </w:t>
      </w:r>
      <w:r w:rsidR="00982214" w:rsidRPr="00810A10">
        <w:rPr>
          <w:rFonts w:ascii="Arial" w:hAnsi="Arial" w:cs="Arial"/>
        </w:rPr>
        <w:t>session term, students will pre</w:t>
      </w:r>
      <w:r w:rsidR="00934C51" w:rsidRPr="00810A10">
        <w:rPr>
          <w:rFonts w:ascii="Arial" w:hAnsi="Arial" w:cs="Arial"/>
        </w:rPr>
        <w:t xml:space="preserve">sent their value proposition for a startup </w:t>
      </w:r>
      <w:r w:rsidRPr="00810A10">
        <w:rPr>
          <w:rFonts w:ascii="Arial" w:hAnsi="Arial" w:cs="Arial"/>
        </w:rPr>
        <w:t>to the class over one or two sessions at HSPH.  The type of final project will be based o</w:t>
      </w:r>
      <w:r w:rsidR="00934C51" w:rsidRPr="00810A10">
        <w:rPr>
          <w:rFonts w:ascii="Arial" w:hAnsi="Arial" w:cs="Arial"/>
        </w:rPr>
        <w:t>n the needs of host communities</w:t>
      </w:r>
      <w:r w:rsidRPr="00810A10">
        <w:rPr>
          <w:rFonts w:ascii="Arial" w:hAnsi="Arial" w:cs="Arial"/>
        </w:rPr>
        <w:t xml:space="preserve"> and agreed upon by the student and the winter course teaching team.  </w:t>
      </w:r>
      <w:r w:rsidR="00934C51" w:rsidRPr="00810A10">
        <w:rPr>
          <w:rFonts w:ascii="Arial" w:hAnsi="Arial" w:cs="Arial"/>
        </w:rPr>
        <w:t xml:space="preserve">Innovation and Social Investors will be invited to these presentations. </w:t>
      </w:r>
      <w:r w:rsidRPr="00810A10">
        <w:rPr>
          <w:rFonts w:ascii="Arial" w:hAnsi="Arial" w:cs="Arial"/>
        </w:rPr>
        <w:t>Grades will b</w:t>
      </w:r>
      <w:r w:rsidR="00934C51" w:rsidRPr="00810A10">
        <w:rPr>
          <w:rFonts w:ascii="Arial" w:hAnsi="Arial" w:cs="Arial"/>
        </w:rPr>
        <w:t>e based on investors’ evaluation of the value proposition</w:t>
      </w:r>
      <w:r w:rsidRPr="00810A10">
        <w:rPr>
          <w:rFonts w:ascii="Arial" w:hAnsi="Arial" w:cs="Arial"/>
        </w:rPr>
        <w:t xml:space="preserve"> and the student’s final presentation. The teaching team will use pass/fail or ordinal grading schemes based on students’ preference </w:t>
      </w:r>
      <w:proofErr w:type="gramStart"/>
      <w:r w:rsidRPr="00810A10">
        <w:rPr>
          <w:rFonts w:ascii="Arial" w:hAnsi="Arial" w:cs="Arial"/>
        </w:rPr>
        <w:t>in order to</w:t>
      </w:r>
      <w:proofErr w:type="gramEnd"/>
      <w:r w:rsidRPr="00810A10">
        <w:rPr>
          <w:rFonts w:ascii="Arial" w:hAnsi="Arial" w:cs="Arial"/>
        </w:rPr>
        <w:t xml:space="preserve"> assess the quality of products. </w:t>
      </w:r>
    </w:p>
    <w:p w:rsidR="00A61A2D" w:rsidRPr="00810A10" w:rsidRDefault="00A61A2D" w:rsidP="00A61A2D">
      <w:pPr>
        <w:spacing w:line="276" w:lineRule="auto"/>
        <w:rPr>
          <w:rFonts w:ascii="Arial" w:hAnsi="Arial" w:cs="Arial"/>
        </w:rPr>
      </w:pPr>
    </w:p>
    <w:p w:rsidR="00B172C9" w:rsidRPr="00810A10" w:rsidRDefault="00B172C9" w:rsidP="00B172C9">
      <w:pPr>
        <w:spacing w:before="120" w:after="120" w:line="360" w:lineRule="auto"/>
        <w:jc w:val="both"/>
        <w:rPr>
          <w:rFonts w:ascii="Arial" w:hAnsi="Arial" w:cs="Arial"/>
        </w:rPr>
      </w:pPr>
      <w:r w:rsidRPr="00810A10">
        <w:rPr>
          <w:rFonts w:ascii="Arial" w:hAnsi="Arial" w:cs="Arial"/>
          <w:b/>
          <w:u w:val="single"/>
        </w:rPr>
        <w:t>Grading criteria for Climate Change Preparedness Plan</w:t>
      </w:r>
    </w:p>
    <w:p w:rsidR="00B172C9" w:rsidRPr="00810A10" w:rsidRDefault="00B172C9" w:rsidP="00B172C9">
      <w:pPr>
        <w:pStyle w:val="ListParagraph"/>
        <w:numPr>
          <w:ilvl w:val="0"/>
          <w:numId w:val="2"/>
        </w:numPr>
        <w:spacing w:before="120" w:after="120" w:line="360" w:lineRule="auto"/>
        <w:jc w:val="both"/>
        <w:rPr>
          <w:rFonts w:ascii="Arial" w:hAnsi="Arial" w:cs="Arial"/>
        </w:rPr>
      </w:pPr>
      <w:r w:rsidRPr="00810A10">
        <w:rPr>
          <w:rFonts w:ascii="Arial" w:hAnsi="Arial" w:cs="Arial"/>
        </w:rPr>
        <w:t>Identification of key community aspects to analyze (transportation, health system, food supply, energy generation, water and sewage systems, etc.): 20% (relevance, specificity of arguments for selection, explicitness of assumptions)</w:t>
      </w:r>
    </w:p>
    <w:p w:rsidR="00B172C9" w:rsidRPr="00810A10" w:rsidRDefault="00B172C9" w:rsidP="00B172C9">
      <w:pPr>
        <w:pStyle w:val="ListParagraph"/>
        <w:numPr>
          <w:ilvl w:val="0"/>
          <w:numId w:val="2"/>
        </w:numPr>
        <w:spacing w:before="120" w:after="120" w:line="360" w:lineRule="auto"/>
        <w:jc w:val="both"/>
        <w:rPr>
          <w:rFonts w:ascii="Arial" w:hAnsi="Arial" w:cs="Arial"/>
        </w:rPr>
      </w:pPr>
      <w:r w:rsidRPr="00810A10">
        <w:rPr>
          <w:rFonts w:ascii="Arial" w:hAnsi="Arial" w:cs="Arial"/>
        </w:rPr>
        <w:lastRenderedPageBreak/>
        <w:t xml:space="preserve">Assessing community vulnerabilities, proposed mechanisms to reduce such issues and proposals to </w:t>
      </w:r>
      <w:r w:rsidR="00D66B50" w:rsidRPr="00810A10">
        <w:rPr>
          <w:rFonts w:ascii="Arial" w:hAnsi="Arial" w:cs="Arial"/>
        </w:rPr>
        <w:t xml:space="preserve">reduce vulnerabilities and </w:t>
      </w:r>
      <w:r w:rsidRPr="00810A10">
        <w:rPr>
          <w:rFonts w:ascii="Arial" w:hAnsi="Arial" w:cs="Arial"/>
        </w:rPr>
        <w:t>enhance resiliency to climate change: 60% (composed of the following: proper identification of problems, ade</w:t>
      </w:r>
      <w:r w:rsidR="00D66B50" w:rsidRPr="00810A10">
        <w:rPr>
          <w:rFonts w:ascii="Arial" w:hAnsi="Arial" w:cs="Arial"/>
        </w:rPr>
        <w:t>quacy of community data/literature that supports occurrence and severity of climate change-derived problems</w:t>
      </w:r>
      <w:r w:rsidRPr="00810A10">
        <w:rPr>
          <w:rFonts w:ascii="Arial" w:hAnsi="Arial" w:cs="Arial"/>
        </w:rPr>
        <w:t>,</w:t>
      </w:r>
      <w:r w:rsidR="00D66B50" w:rsidRPr="00810A10">
        <w:rPr>
          <w:rFonts w:ascii="Arial" w:hAnsi="Arial" w:cs="Arial"/>
        </w:rPr>
        <w:t xml:space="preserve"> identification of current and future enhancement in detection systems for climate change effects, proposals to reduce vulnerabilities by characterizing and managing risk properly, proper presentation of results, </w:t>
      </w:r>
      <w:r w:rsidRPr="00810A10">
        <w:rPr>
          <w:rFonts w:ascii="Arial" w:hAnsi="Arial" w:cs="Arial"/>
        </w:rPr>
        <w:t xml:space="preserve"> linkage between evidence and argument, limitations and discussion) </w:t>
      </w:r>
    </w:p>
    <w:p w:rsidR="00B172C9" w:rsidRPr="00810A10" w:rsidRDefault="00B172C9" w:rsidP="00B172C9">
      <w:pPr>
        <w:pStyle w:val="ListParagraph"/>
        <w:numPr>
          <w:ilvl w:val="0"/>
          <w:numId w:val="2"/>
        </w:numPr>
        <w:spacing w:before="120" w:after="120" w:line="360" w:lineRule="auto"/>
        <w:jc w:val="both"/>
        <w:rPr>
          <w:rFonts w:ascii="Arial" w:hAnsi="Arial" w:cs="Arial"/>
        </w:rPr>
      </w:pPr>
      <w:r w:rsidRPr="00810A10">
        <w:rPr>
          <w:rFonts w:ascii="Arial" w:hAnsi="Arial" w:cs="Arial"/>
        </w:rPr>
        <w:t>Flow and overall clarity: 20% (grammar and spelling, logical fl</w:t>
      </w:r>
      <w:r w:rsidR="00D66B50" w:rsidRPr="00810A10">
        <w:rPr>
          <w:rFonts w:ascii="Arial" w:hAnsi="Arial" w:cs="Arial"/>
        </w:rPr>
        <w:t>ow of the plan</w:t>
      </w:r>
      <w:r w:rsidRPr="00810A10">
        <w:rPr>
          <w:rFonts w:ascii="Arial" w:hAnsi="Arial" w:cs="Arial"/>
        </w:rPr>
        <w:t xml:space="preserve"> and proper citations).</w:t>
      </w:r>
    </w:p>
    <w:p w:rsidR="00B172C9" w:rsidRPr="00810A10" w:rsidRDefault="00B172C9" w:rsidP="00A61A2D">
      <w:pPr>
        <w:spacing w:line="276" w:lineRule="auto"/>
        <w:rPr>
          <w:rFonts w:ascii="Arial" w:hAnsi="Arial" w:cs="Arial"/>
        </w:rPr>
      </w:pPr>
    </w:p>
    <w:p w:rsidR="007A56DD" w:rsidRPr="00810A10" w:rsidRDefault="007A56DD" w:rsidP="007A56DD">
      <w:pPr>
        <w:spacing w:before="120" w:after="120" w:line="360" w:lineRule="auto"/>
        <w:jc w:val="both"/>
        <w:rPr>
          <w:rFonts w:ascii="Arial" w:hAnsi="Arial" w:cs="Arial"/>
        </w:rPr>
      </w:pPr>
      <w:r w:rsidRPr="00810A10">
        <w:rPr>
          <w:rFonts w:ascii="Arial" w:hAnsi="Arial" w:cs="Arial"/>
          <w:b/>
          <w:u w:val="single"/>
        </w:rPr>
        <w:t>Grading criteria</w:t>
      </w:r>
      <w:r w:rsidR="0082501A" w:rsidRPr="00810A10">
        <w:rPr>
          <w:rFonts w:ascii="Arial" w:hAnsi="Arial" w:cs="Arial"/>
          <w:b/>
          <w:u w:val="single"/>
        </w:rPr>
        <w:t xml:space="preserve"> for Business and/or Social</w:t>
      </w:r>
      <w:r w:rsidR="00B172C9" w:rsidRPr="00810A10">
        <w:rPr>
          <w:rFonts w:ascii="Arial" w:hAnsi="Arial" w:cs="Arial"/>
          <w:b/>
          <w:u w:val="single"/>
        </w:rPr>
        <w:t xml:space="preserve"> Plan</w:t>
      </w:r>
      <w:r w:rsidR="0082501A" w:rsidRPr="00810A10">
        <w:rPr>
          <w:rFonts w:ascii="Arial" w:hAnsi="Arial" w:cs="Arial"/>
          <w:b/>
          <w:u w:val="single"/>
        </w:rPr>
        <w:t xml:space="preserve"> for a Startup</w:t>
      </w:r>
      <w:r w:rsidRPr="00810A10">
        <w:rPr>
          <w:rFonts w:ascii="Arial" w:hAnsi="Arial" w:cs="Arial"/>
        </w:rPr>
        <w:t>:</w:t>
      </w:r>
    </w:p>
    <w:p w:rsidR="007A56DD" w:rsidRPr="00810A10" w:rsidRDefault="00D66B50" w:rsidP="007A56DD">
      <w:pPr>
        <w:pStyle w:val="ListParagraph"/>
        <w:numPr>
          <w:ilvl w:val="0"/>
          <w:numId w:val="2"/>
        </w:numPr>
        <w:spacing w:before="120" w:after="120" w:line="360" w:lineRule="auto"/>
        <w:jc w:val="both"/>
        <w:rPr>
          <w:rFonts w:ascii="Arial" w:hAnsi="Arial" w:cs="Arial"/>
        </w:rPr>
      </w:pPr>
      <w:r w:rsidRPr="00810A10">
        <w:rPr>
          <w:rFonts w:ascii="Arial" w:hAnsi="Arial" w:cs="Arial"/>
        </w:rPr>
        <w:t>Selection of sustainable and/or social value proposition</w:t>
      </w:r>
      <w:r w:rsidR="007A56DD" w:rsidRPr="00810A10">
        <w:rPr>
          <w:rFonts w:ascii="Arial" w:hAnsi="Arial" w:cs="Arial"/>
        </w:rPr>
        <w:t>: 20% (relevance,</w:t>
      </w:r>
      <w:r w:rsidRPr="00810A10">
        <w:rPr>
          <w:rFonts w:ascii="Arial" w:hAnsi="Arial" w:cs="Arial"/>
        </w:rPr>
        <w:t xml:space="preserve"> relation to community needs and/or fulfillment of SDGs,</w:t>
      </w:r>
      <w:r w:rsidR="007A56DD" w:rsidRPr="00810A10">
        <w:rPr>
          <w:rFonts w:ascii="Arial" w:hAnsi="Arial" w:cs="Arial"/>
        </w:rPr>
        <w:t xml:space="preserve"> specificity of arguments, explicitness of assumptions)</w:t>
      </w:r>
    </w:p>
    <w:p w:rsidR="007A56DD" w:rsidRPr="00810A10" w:rsidRDefault="007A56DD" w:rsidP="007A56DD">
      <w:pPr>
        <w:pStyle w:val="ListParagraph"/>
        <w:numPr>
          <w:ilvl w:val="0"/>
          <w:numId w:val="2"/>
        </w:numPr>
        <w:spacing w:before="120" w:after="120" w:line="360" w:lineRule="auto"/>
        <w:jc w:val="both"/>
        <w:rPr>
          <w:rFonts w:ascii="Arial" w:hAnsi="Arial" w:cs="Arial"/>
        </w:rPr>
      </w:pPr>
      <w:r w:rsidRPr="00810A10">
        <w:rPr>
          <w:rFonts w:ascii="Arial" w:hAnsi="Arial" w:cs="Arial"/>
        </w:rPr>
        <w:t>Evidence: 60% (composed of the following: ade</w:t>
      </w:r>
      <w:r w:rsidR="0082501A" w:rsidRPr="00810A10">
        <w:rPr>
          <w:rFonts w:ascii="Arial" w:hAnsi="Arial" w:cs="Arial"/>
        </w:rPr>
        <w:t>quacy of data/literature that supports the conceptual solution developed</w:t>
      </w:r>
      <w:r w:rsidRPr="00810A10">
        <w:rPr>
          <w:rFonts w:ascii="Arial" w:hAnsi="Arial" w:cs="Arial"/>
        </w:rPr>
        <w:t>,</w:t>
      </w:r>
      <w:r w:rsidR="0082501A" w:rsidRPr="00810A10">
        <w:rPr>
          <w:rFonts w:ascii="Arial" w:hAnsi="Arial" w:cs="Arial"/>
        </w:rPr>
        <w:t xml:space="preserve"> use of class tools to manage risks in the business or social plan to increase the likelihood of getting funds,</w:t>
      </w:r>
      <w:r w:rsidRPr="00810A10">
        <w:rPr>
          <w:rFonts w:ascii="Arial" w:hAnsi="Arial" w:cs="Arial"/>
        </w:rPr>
        <w:t xml:space="preserve"> linkage between evidence and argu</w:t>
      </w:r>
      <w:r w:rsidR="0082501A" w:rsidRPr="00810A10">
        <w:rPr>
          <w:rFonts w:ascii="Arial" w:hAnsi="Arial" w:cs="Arial"/>
        </w:rPr>
        <w:t>ment, assessment of health and environmental benefits and their relationship to SDGs, assessment of potential socioeconomic benefits and their relationship to SDGs</w:t>
      </w:r>
      <w:r w:rsidRPr="00810A10">
        <w:rPr>
          <w:rFonts w:ascii="Arial" w:hAnsi="Arial" w:cs="Arial"/>
        </w:rPr>
        <w:t xml:space="preserve">) </w:t>
      </w:r>
    </w:p>
    <w:p w:rsidR="007A56DD" w:rsidRPr="00810A10" w:rsidRDefault="007A56DD" w:rsidP="007A56DD">
      <w:pPr>
        <w:pStyle w:val="ListParagraph"/>
        <w:numPr>
          <w:ilvl w:val="0"/>
          <w:numId w:val="2"/>
        </w:numPr>
        <w:spacing w:before="120" w:after="120" w:line="360" w:lineRule="auto"/>
        <w:jc w:val="both"/>
        <w:rPr>
          <w:rFonts w:ascii="Arial" w:hAnsi="Arial" w:cs="Arial"/>
        </w:rPr>
      </w:pPr>
      <w:r w:rsidRPr="00810A10">
        <w:rPr>
          <w:rFonts w:ascii="Arial" w:hAnsi="Arial" w:cs="Arial"/>
        </w:rPr>
        <w:t>Flow and overall clarity: 20% (grammar and spelling, logical flow of the essay and proper citations</w:t>
      </w:r>
      <w:r w:rsidR="0082501A" w:rsidRPr="00810A10">
        <w:rPr>
          <w:rFonts w:ascii="Arial" w:hAnsi="Arial" w:cs="Arial"/>
        </w:rPr>
        <w:t xml:space="preserve"> where needed</w:t>
      </w:r>
      <w:r w:rsidRPr="00810A10">
        <w:rPr>
          <w:rFonts w:ascii="Arial" w:hAnsi="Arial" w:cs="Arial"/>
        </w:rPr>
        <w:t>).</w:t>
      </w:r>
    </w:p>
    <w:p w:rsidR="007A56DD" w:rsidRPr="00810A10" w:rsidRDefault="007A56DD" w:rsidP="007A56DD">
      <w:pPr>
        <w:spacing w:before="120" w:after="120" w:line="360" w:lineRule="auto"/>
        <w:jc w:val="both"/>
        <w:rPr>
          <w:rFonts w:ascii="Arial" w:hAnsi="Arial" w:cs="Arial"/>
          <w:b/>
          <w:sz w:val="32"/>
          <w:szCs w:val="32"/>
        </w:rPr>
      </w:pPr>
    </w:p>
    <w:p w:rsidR="009F43FF" w:rsidRPr="00810A10" w:rsidRDefault="009F43FF" w:rsidP="009F43FF">
      <w:pPr>
        <w:spacing w:before="120" w:after="120" w:line="360" w:lineRule="auto"/>
        <w:jc w:val="both"/>
        <w:rPr>
          <w:rFonts w:ascii="Arial" w:hAnsi="Arial" w:cs="Arial"/>
          <w:b/>
        </w:rPr>
      </w:pPr>
      <w:r w:rsidRPr="00810A10">
        <w:rPr>
          <w:rFonts w:ascii="Arial" w:hAnsi="Arial" w:cs="Arial"/>
          <w:b/>
          <w:sz w:val="32"/>
          <w:szCs w:val="32"/>
        </w:rPr>
        <w:t>C</w:t>
      </w:r>
      <w:r w:rsidRPr="00810A10">
        <w:rPr>
          <w:rFonts w:ascii="Arial" w:hAnsi="Arial" w:cs="Arial"/>
          <w:b/>
        </w:rPr>
        <w:t>ourse Evaluations</w:t>
      </w:r>
    </w:p>
    <w:p w:rsidR="007A56DD" w:rsidRPr="00810A10" w:rsidRDefault="009F43FF" w:rsidP="00F278D5">
      <w:pPr>
        <w:spacing w:before="120" w:after="120" w:line="360" w:lineRule="auto"/>
        <w:jc w:val="both"/>
        <w:rPr>
          <w:rFonts w:ascii="Arial" w:hAnsi="Arial" w:cs="Arial"/>
        </w:rPr>
      </w:pPr>
      <w:r w:rsidRPr="00810A10">
        <w:rPr>
          <w:rFonts w:ascii="Arial" w:hAnsi="Arial" w:cs="Arial"/>
        </w:rPr>
        <w:t>Completion of the course evaluation is a requirement.  Students’ grades will not be available until they submit the course evaluation. </w:t>
      </w:r>
      <w:r w:rsidR="007A56DD" w:rsidRPr="00810A10">
        <w:rPr>
          <w:rFonts w:ascii="Arial" w:hAnsi="Arial" w:cs="Arial"/>
          <w:b/>
          <w:sz w:val="32"/>
          <w:szCs w:val="32"/>
        </w:rPr>
        <w:br w:type="page"/>
      </w:r>
    </w:p>
    <w:p w:rsidR="007A56DD" w:rsidRPr="00810A10" w:rsidRDefault="007A56DD" w:rsidP="007A56DD">
      <w:pPr>
        <w:spacing w:before="120" w:after="120" w:line="360" w:lineRule="auto"/>
        <w:jc w:val="both"/>
        <w:rPr>
          <w:rFonts w:ascii="Arial" w:hAnsi="Arial" w:cs="Arial"/>
          <w:b/>
          <w:sz w:val="32"/>
          <w:szCs w:val="32"/>
        </w:rPr>
      </w:pPr>
      <w:r w:rsidRPr="00810A10">
        <w:rPr>
          <w:rFonts w:ascii="Arial" w:hAnsi="Arial" w:cs="Arial"/>
          <w:b/>
          <w:sz w:val="32"/>
          <w:szCs w:val="32"/>
        </w:rPr>
        <w:lastRenderedPageBreak/>
        <w:t>S</w:t>
      </w:r>
      <w:r w:rsidRPr="00810A10">
        <w:rPr>
          <w:rFonts w:ascii="Arial" w:hAnsi="Arial" w:cs="Arial"/>
          <w:b/>
          <w:sz w:val="28"/>
          <w:szCs w:val="28"/>
        </w:rPr>
        <w:t>ession by session detail:</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Course Evaluations</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Completion of the course evaluation is a requirement.  Students’ grades will not be available until they submit the course evaluation. </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Session by session detail:</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 xml:space="preserve">Monday, January </w:t>
      </w:r>
      <w:r w:rsidR="00FF4ED4">
        <w:rPr>
          <w:rFonts w:ascii="Arial" w:eastAsia="Times New Roman" w:hAnsi="Arial" w:cs="Arial"/>
          <w:b/>
          <w:bCs/>
          <w:color w:val="000000"/>
        </w:rPr>
        <w:t>7</w:t>
      </w:r>
      <w:r w:rsidRPr="00810A10">
        <w:rPr>
          <w:rFonts w:ascii="Arial" w:eastAsia="Times New Roman" w:hAnsi="Arial" w:cs="Arial"/>
          <w:b/>
          <w:bCs/>
          <w:color w:val="000000"/>
          <w:sz w:val="18"/>
          <w:szCs w:val="18"/>
          <w:vertAlign w:val="superscript"/>
        </w:rPr>
        <w:t>th</w:t>
      </w:r>
      <w:r w:rsidRPr="00810A10">
        <w:rPr>
          <w:rFonts w:ascii="Arial" w:eastAsia="Times New Roman" w:hAnsi="Arial" w:cs="Arial"/>
          <w:b/>
          <w:bCs/>
          <w:color w:val="000000"/>
        </w:rPr>
        <w:t xml:space="preserve"> </w:t>
      </w:r>
    </w:p>
    <w:tbl>
      <w:tblPr>
        <w:tblW w:w="0" w:type="auto"/>
        <w:tblCellSpacing w:w="15" w:type="dxa"/>
        <w:tblBorders>
          <w:top w:val="dashed" w:sz="6" w:space="0" w:color="888888"/>
          <w:left w:val="dashed" w:sz="6" w:space="0" w:color="888888"/>
          <w:bottom w:val="dashed" w:sz="6" w:space="0" w:color="888888"/>
          <w:right w:val="dashed" w:sz="6" w:space="0" w:color="888888"/>
        </w:tblBorders>
        <w:tblCellMar>
          <w:top w:w="15" w:type="dxa"/>
          <w:left w:w="15" w:type="dxa"/>
          <w:bottom w:w="15" w:type="dxa"/>
          <w:right w:w="15" w:type="dxa"/>
        </w:tblCellMar>
        <w:tblLook w:val="04A0" w:firstRow="1" w:lastRow="0" w:firstColumn="1" w:lastColumn="0" w:noHBand="0" w:noVBand="1"/>
      </w:tblPr>
      <w:tblGrid>
        <w:gridCol w:w="1358"/>
        <w:gridCol w:w="2625"/>
        <w:gridCol w:w="2490"/>
        <w:gridCol w:w="2151"/>
      </w:tblGrid>
      <w:tr w:rsidR="00810A10" w:rsidRPr="00810A10" w:rsidTr="00810A10">
        <w:trPr>
          <w:trHeight w:val="300"/>
          <w:tblCellSpacing w:w="15" w:type="dxa"/>
        </w:trPr>
        <w:tc>
          <w:tcPr>
            <w:tcW w:w="138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Time</w:t>
            </w:r>
          </w:p>
        </w:tc>
        <w:tc>
          <w:tcPr>
            <w:tcW w:w="270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Class</w:t>
            </w:r>
          </w:p>
        </w:tc>
        <w:tc>
          <w:tcPr>
            <w:tcW w:w="256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Instructor(s)</w:t>
            </w:r>
          </w:p>
        </w:tc>
        <w:tc>
          <w:tcPr>
            <w:tcW w:w="222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Local</w:t>
            </w:r>
          </w:p>
        </w:tc>
      </w:tr>
      <w:tr w:rsidR="00810A10" w:rsidRPr="00810A10" w:rsidTr="00810A10">
        <w:trPr>
          <w:trHeight w:val="300"/>
          <w:tblCellSpacing w:w="15" w:type="dxa"/>
        </w:trPr>
        <w:tc>
          <w:tcPr>
            <w:tcW w:w="138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09:00 am</w:t>
            </w:r>
          </w:p>
        </w:tc>
        <w:tc>
          <w:tcPr>
            <w:tcW w:w="270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Introduction</w:t>
            </w:r>
          </w:p>
        </w:tc>
        <w:tc>
          <w:tcPr>
            <w:tcW w:w="256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xml:space="preserve">John Spengler, Ramon Sanchez and Carlos </w:t>
            </w:r>
            <w:proofErr w:type="spellStart"/>
            <w:r w:rsidRPr="00810A10">
              <w:rPr>
                <w:rFonts w:ascii="Arial" w:eastAsia="Times New Roman" w:hAnsi="Arial" w:cs="Arial"/>
                <w:color w:val="000000"/>
              </w:rPr>
              <w:t>Vinajera</w:t>
            </w:r>
            <w:proofErr w:type="spellEnd"/>
          </w:p>
        </w:tc>
        <w:tc>
          <w:tcPr>
            <w:tcW w:w="222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UADY</w:t>
            </w:r>
          </w:p>
        </w:tc>
      </w:tr>
      <w:tr w:rsidR="00810A10" w:rsidRPr="00810A10" w:rsidTr="00810A10">
        <w:trPr>
          <w:trHeight w:val="300"/>
          <w:tblCellSpacing w:w="15" w:type="dxa"/>
        </w:trPr>
        <w:tc>
          <w:tcPr>
            <w:tcW w:w="138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10:30 am</w:t>
            </w:r>
          </w:p>
        </w:tc>
        <w:tc>
          <w:tcPr>
            <w:tcW w:w="270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Principles of the United Nations’ Sustainable Development Goals and how they are related to well-being, environmental and human health protection</w:t>
            </w:r>
          </w:p>
        </w:tc>
        <w:tc>
          <w:tcPr>
            <w:tcW w:w="256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John Spengler and Ramon Sanchez</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w:t>
            </w:r>
          </w:p>
        </w:tc>
        <w:tc>
          <w:tcPr>
            <w:tcW w:w="222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UADY</w:t>
            </w:r>
          </w:p>
        </w:tc>
      </w:tr>
      <w:tr w:rsidR="00810A10" w:rsidRPr="00810A10" w:rsidTr="00810A10">
        <w:trPr>
          <w:trHeight w:val="300"/>
          <w:tblCellSpacing w:w="15" w:type="dxa"/>
        </w:trPr>
        <w:tc>
          <w:tcPr>
            <w:tcW w:w="138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13:30 pm</w:t>
            </w:r>
          </w:p>
        </w:tc>
        <w:tc>
          <w:tcPr>
            <w:tcW w:w="270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Field Visit 1:</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xml:space="preserve">Causes and potential consequences of climate change and their relationship to SDGs. Case study of energy generation, sustainable tourism and trade in Puerto </w:t>
            </w:r>
            <w:proofErr w:type="spellStart"/>
            <w:r w:rsidRPr="00810A10">
              <w:rPr>
                <w:rFonts w:ascii="Arial" w:eastAsia="Times New Roman" w:hAnsi="Arial" w:cs="Arial"/>
                <w:color w:val="000000"/>
              </w:rPr>
              <w:t>Progreso</w:t>
            </w:r>
            <w:proofErr w:type="spellEnd"/>
            <w:r w:rsidRPr="00810A10">
              <w:rPr>
                <w:rFonts w:ascii="Arial" w:eastAsia="Times New Roman" w:hAnsi="Arial" w:cs="Arial"/>
                <w:color w:val="000000"/>
              </w:rPr>
              <w:t xml:space="preserve"> Yucatan</w:t>
            </w:r>
          </w:p>
        </w:tc>
        <w:tc>
          <w:tcPr>
            <w:tcW w:w="256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xml:space="preserve">John Spengler, Ramon Sanchez and Carlos </w:t>
            </w:r>
            <w:proofErr w:type="spellStart"/>
            <w:r w:rsidRPr="00810A10">
              <w:rPr>
                <w:rFonts w:ascii="Arial" w:eastAsia="Times New Roman" w:hAnsi="Arial" w:cs="Arial"/>
                <w:color w:val="000000"/>
              </w:rPr>
              <w:t>Vinajera</w:t>
            </w:r>
            <w:proofErr w:type="spellEnd"/>
          </w:p>
        </w:tc>
        <w:tc>
          <w:tcPr>
            <w:tcW w:w="222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xml:space="preserve">Puerto </w:t>
            </w:r>
            <w:proofErr w:type="spellStart"/>
            <w:r w:rsidRPr="00810A10">
              <w:rPr>
                <w:rFonts w:ascii="Arial" w:eastAsia="Times New Roman" w:hAnsi="Arial" w:cs="Arial"/>
                <w:color w:val="000000"/>
              </w:rPr>
              <w:t>Progreso</w:t>
            </w:r>
            <w:proofErr w:type="spellEnd"/>
            <w:r w:rsidRPr="00810A10">
              <w:rPr>
                <w:rFonts w:ascii="Arial" w:eastAsia="Times New Roman" w:hAnsi="Arial" w:cs="Arial"/>
                <w:color w:val="000000"/>
              </w:rPr>
              <w:t xml:space="preserve"> Yucatan</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w:t>
            </w:r>
          </w:p>
        </w:tc>
      </w:tr>
      <w:tr w:rsidR="00810A10" w:rsidRPr="00810A10" w:rsidTr="00810A10">
        <w:trPr>
          <w:trHeight w:val="300"/>
          <w:tblCellSpacing w:w="15" w:type="dxa"/>
        </w:trPr>
        <w:tc>
          <w:tcPr>
            <w:tcW w:w="138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 </w:t>
            </w:r>
          </w:p>
        </w:tc>
        <w:tc>
          <w:tcPr>
            <w:tcW w:w="270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w:t>
            </w:r>
          </w:p>
        </w:tc>
        <w:tc>
          <w:tcPr>
            <w:tcW w:w="256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w:t>
            </w:r>
          </w:p>
        </w:tc>
        <w:tc>
          <w:tcPr>
            <w:tcW w:w="222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w:t>
            </w:r>
          </w:p>
        </w:tc>
      </w:tr>
    </w:tbl>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 </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 </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 </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lastRenderedPageBreak/>
        <w:t xml:space="preserve">Tuesday, January </w:t>
      </w:r>
      <w:r w:rsidR="00FF4ED4">
        <w:rPr>
          <w:rFonts w:ascii="Arial" w:eastAsia="Times New Roman" w:hAnsi="Arial" w:cs="Arial"/>
          <w:b/>
          <w:bCs/>
          <w:color w:val="000000"/>
        </w:rPr>
        <w:t>8</w:t>
      </w:r>
      <w:r w:rsidRPr="00810A10">
        <w:rPr>
          <w:rFonts w:ascii="Arial" w:eastAsia="Times New Roman" w:hAnsi="Arial" w:cs="Arial"/>
          <w:b/>
          <w:bCs/>
          <w:color w:val="000000"/>
          <w:sz w:val="18"/>
          <w:szCs w:val="18"/>
          <w:vertAlign w:val="superscript"/>
        </w:rPr>
        <w:t>th</w:t>
      </w:r>
    </w:p>
    <w:tbl>
      <w:tblPr>
        <w:tblW w:w="0" w:type="auto"/>
        <w:tblCellSpacing w:w="15" w:type="dxa"/>
        <w:tblBorders>
          <w:top w:val="dashed" w:sz="6" w:space="0" w:color="888888"/>
          <w:left w:val="dashed" w:sz="6" w:space="0" w:color="888888"/>
          <w:bottom w:val="dashed" w:sz="6" w:space="0" w:color="888888"/>
          <w:right w:val="dashed" w:sz="6" w:space="0" w:color="888888"/>
        </w:tblBorders>
        <w:tblCellMar>
          <w:top w:w="15" w:type="dxa"/>
          <w:left w:w="15" w:type="dxa"/>
          <w:bottom w:w="15" w:type="dxa"/>
          <w:right w:w="15" w:type="dxa"/>
        </w:tblCellMar>
        <w:tblLook w:val="04A0" w:firstRow="1" w:lastRow="0" w:firstColumn="1" w:lastColumn="0" w:noHBand="0" w:noVBand="1"/>
      </w:tblPr>
      <w:tblGrid>
        <w:gridCol w:w="1360"/>
        <w:gridCol w:w="2737"/>
        <w:gridCol w:w="2332"/>
        <w:gridCol w:w="2195"/>
      </w:tblGrid>
      <w:tr w:rsidR="00810A10" w:rsidRPr="00810A10" w:rsidTr="00810A10">
        <w:trPr>
          <w:trHeight w:val="300"/>
          <w:tblCellSpacing w:w="15" w:type="dxa"/>
        </w:trPr>
        <w:tc>
          <w:tcPr>
            <w:tcW w:w="132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Time</w:t>
            </w:r>
          </w:p>
        </w:tc>
        <w:tc>
          <w:tcPr>
            <w:tcW w:w="271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Class</w:t>
            </w:r>
          </w:p>
        </w:tc>
        <w:tc>
          <w:tcPr>
            <w:tcW w:w="231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Instructor</w:t>
            </w:r>
          </w:p>
        </w:tc>
        <w:tc>
          <w:tcPr>
            <w:tcW w:w="216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Local</w:t>
            </w:r>
          </w:p>
        </w:tc>
      </w:tr>
      <w:tr w:rsidR="00810A10" w:rsidRPr="00810A10" w:rsidTr="00810A10">
        <w:trPr>
          <w:trHeight w:val="300"/>
          <w:tblCellSpacing w:w="15" w:type="dxa"/>
        </w:trPr>
        <w:tc>
          <w:tcPr>
            <w:tcW w:w="132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09:00 am</w:t>
            </w:r>
          </w:p>
        </w:tc>
        <w:tc>
          <w:tcPr>
            <w:tcW w:w="271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Differences between climate change mitigation and adaptation projects</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w:t>
            </w:r>
          </w:p>
        </w:tc>
        <w:tc>
          <w:tcPr>
            <w:tcW w:w="231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John Spengler</w:t>
            </w:r>
          </w:p>
        </w:tc>
        <w:tc>
          <w:tcPr>
            <w:tcW w:w="216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UADY</w:t>
            </w:r>
          </w:p>
        </w:tc>
      </w:tr>
      <w:tr w:rsidR="00810A10" w:rsidRPr="00810A10" w:rsidTr="00810A10">
        <w:trPr>
          <w:trHeight w:val="300"/>
          <w:tblCellSpacing w:w="15" w:type="dxa"/>
        </w:trPr>
        <w:tc>
          <w:tcPr>
            <w:tcW w:w="132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10:30 am</w:t>
            </w:r>
          </w:p>
        </w:tc>
        <w:tc>
          <w:tcPr>
            <w:tcW w:w="271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3A2D37" w:rsidRDefault="00810A10" w:rsidP="00810A10">
            <w:pPr>
              <w:spacing w:before="180" w:after="180"/>
              <w:rPr>
                <w:rFonts w:ascii="Arial" w:eastAsia="Times New Roman" w:hAnsi="Arial" w:cs="Arial"/>
              </w:rPr>
            </w:pPr>
            <w:r w:rsidRPr="003A2D37">
              <w:rPr>
                <w:rFonts w:ascii="Arial" w:eastAsia="Times New Roman" w:hAnsi="Arial" w:cs="Arial"/>
              </w:rPr>
              <w:t>Examples of climate change mitigation and adaptation technologies and practices</w:t>
            </w:r>
          </w:p>
        </w:tc>
        <w:tc>
          <w:tcPr>
            <w:tcW w:w="231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xml:space="preserve">Ramon Sanchez and Carlos </w:t>
            </w:r>
            <w:proofErr w:type="spellStart"/>
            <w:r w:rsidRPr="00810A10">
              <w:rPr>
                <w:rFonts w:ascii="Arial" w:eastAsia="Times New Roman" w:hAnsi="Arial" w:cs="Arial"/>
                <w:color w:val="000000"/>
              </w:rPr>
              <w:t>Vinajera</w:t>
            </w:r>
            <w:proofErr w:type="spellEnd"/>
          </w:p>
        </w:tc>
        <w:tc>
          <w:tcPr>
            <w:tcW w:w="216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UADY</w:t>
            </w:r>
          </w:p>
        </w:tc>
      </w:tr>
      <w:tr w:rsidR="00810A10" w:rsidRPr="00810A10" w:rsidTr="00810A10">
        <w:trPr>
          <w:trHeight w:val="300"/>
          <w:tblCellSpacing w:w="15" w:type="dxa"/>
        </w:trPr>
        <w:tc>
          <w:tcPr>
            <w:tcW w:w="132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13:30 pm</w:t>
            </w:r>
          </w:p>
        </w:tc>
        <w:tc>
          <w:tcPr>
            <w:tcW w:w="271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3A2D37" w:rsidRDefault="00810A10" w:rsidP="00810A10">
            <w:pPr>
              <w:spacing w:before="180" w:after="180"/>
              <w:rPr>
                <w:rFonts w:ascii="Arial" w:eastAsia="Times New Roman" w:hAnsi="Arial" w:cs="Arial"/>
              </w:rPr>
            </w:pPr>
            <w:r w:rsidRPr="003A2D37">
              <w:rPr>
                <w:rFonts w:ascii="Arial" w:eastAsia="Times New Roman" w:hAnsi="Arial" w:cs="Arial"/>
              </w:rPr>
              <w:t>Techniques to assess community climate change vulnerabilities based on risk management techniques developed by the U.S. Military, NASA, automotive and airspace corporations</w:t>
            </w:r>
          </w:p>
        </w:tc>
        <w:tc>
          <w:tcPr>
            <w:tcW w:w="231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Ramon Sanchez</w:t>
            </w:r>
          </w:p>
        </w:tc>
        <w:tc>
          <w:tcPr>
            <w:tcW w:w="216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UADY</w:t>
            </w:r>
          </w:p>
        </w:tc>
      </w:tr>
      <w:tr w:rsidR="00810A10" w:rsidRPr="00810A10" w:rsidTr="00810A10">
        <w:trPr>
          <w:trHeight w:val="300"/>
          <w:tblCellSpacing w:w="15" w:type="dxa"/>
        </w:trPr>
        <w:tc>
          <w:tcPr>
            <w:tcW w:w="132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16:00 pm</w:t>
            </w:r>
          </w:p>
        </w:tc>
        <w:tc>
          <w:tcPr>
            <w:tcW w:w="271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Techniques to enhance community participation in climate change vulnerability assessment and the process for preparing a climate change preparedness plan</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w:t>
            </w:r>
          </w:p>
        </w:tc>
        <w:tc>
          <w:tcPr>
            <w:tcW w:w="231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John Spengler/ Ramon Sanchez</w:t>
            </w:r>
          </w:p>
        </w:tc>
        <w:tc>
          <w:tcPr>
            <w:tcW w:w="216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UADY</w:t>
            </w:r>
          </w:p>
        </w:tc>
      </w:tr>
    </w:tbl>
    <w:p w:rsidR="00810A10" w:rsidRPr="00810A10" w:rsidRDefault="00810A10" w:rsidP="00810A10">
      <w:pPr>
        <w:spacing w:before="180" w:after="180"/>
        <w:rPr>
          <w:rFonts w:ascii="Arial" w:eastAsia="Times New Roman" w:hAnsi="Arial" w:cs="Arial"/>
          <w:b/>
          <w:bCs/>
          <w:color w:val="000000"/>
        </w:rPr>
      </w:pPr>
      <w:r w:rsidRPr="00810A10">
        <w:rPr>
          <w:rFonts w:ascii="Arial" w:eastAsia="Times New Roman" w:hAnsi="Arial" w:cs="Arial"/>
          <w:b/>
          <w:bCs/>
          <w:color w:val="000000"/>
        </w:rPr>
        <w:t> </w:t>
      </w:r>
    </w:p>
    <w:p w:rsidR="00810A10" w:rsidRPr="00810A10" w:rsidRDefault="00810A10" w:rsidP="00810A10">
      <w:pPr>
        <w:spacing w:before="180" w:after="180"/>
        <w:rPr>
          <w:rFonts w:ascii="Arial" w:eastAsia="Times New Roman" w:hAnsi="Arial" w:cs="Arial"/>
          <w:b/>
          <w:bCs/>
          <w:color w:val="000000"/>
        </w:rPr>
      </w:pPr>
    </w:p>
    <w:p w:rsidR="00810A10" w:rsidRPr="00810A10" w:rsidRDefault="00810A10" w:rsidP="00810A10">
      <w:pPr>
        <w:spacing w:before="180" w:after="180"/>
        <w:rPr>
          <w:rFonts w:ascii="Arial" w:eastAsia="Times New Roman" w:hAnsi="Arial" w:cs="Arial"/>
          <w:b/>
          <w:bCs/>
          <w:color w:val="000000"/>
        </w:rPr>
      </w:pPr>
    </w:p>
    <w:p w:rsidR="00810A10" w:rsidRPr="00810A10" w:rsidRDefault="00810A10" w:rsidP="00810A10">
      <w:pPr>
        <w:spacing w:before="180" w:after="180"/>
        <w:rPr>
          <w:rFonts w:ascii="Arial" w:eastAsia="Times New Roman" w:hAnsi="Arial" w:cs="Arial"/>
          <w:color w:val="000000"/>
        </w:rPr>
      </w:pP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lastRenderedPageBreak/>
        <w:t xml:space="preserve">Wednesday January </w:t>
      </w:r>
      <w:r w:rsidR="00FF4ED4">
        <w:rPr>
          <w:rFonts w:ascii="Arial" w:eastAsia="Times New Roman" w:hAnsi="Arial" w:cs="Arial"/>
          <w:b/>
          <w:bCs/>
          <w:color w:val="000000"/>
        </w:rPr>
        <w:t>9</w:t>
      </w:r>
      <w:r w:rsidRPr="00810A10">
        <w:rPr>
          <w:rFonts w:ascii="Arial" w:eastAsia="Times New Roman" w:hAnsi="Arial" w:cs="Arial"/>
          <w:b/>
          <w:bCs/>
          <w:color w:val="000000"/>
          <w:sz w:val="18"/>
          <w:szCs w:val="18"/>
          <w:vertAlign w:val="superscript"/>
        </w:rPr>
        <w:t>th</w:t>
      </w:r>
      <w:r w:rsidRPr="00810A10">
        <w:rPr>
          <w:rFonts w:ascii="Arial" w:eastAsia="Times New Roman" w:hAnsi="Arial" w:cs="Arial"/>
          <w:b/>
          <w:bCs/>
          <w:color w:val="000000"/>
        </w:rPr>
        <w:t xml:space="preserve"> </w:t>
      </w:r>
    </w:p>
    <w:tbl>
      <w:tblPr>
        <w:tblW w:w="0" w:type="auto"/>
        <w:tblCellSpacing w:w="15" w:type="dxa"/>
        <w:tblBorders>
          <w:top w:val="dashed" w:sz="6" w:space="0" w:color="888888"/>
          <w:left w:val="dashed" w:sz="6" w:space="0" w:color="888888"/>
          <w:bottom w:val="dashed" w:sz="6" w:space="0" w:color="888888"/>
          <w:right w:val="dashed" w:sz="6" w:space="0" w:color="888888"/>
        </w:tblBorders>
        <w:tblCellMar>
          <w:top w:w="15" w:type="dxa"/>
          <w:left w:w="15" w:type="dxa"/>
          <w:bottom w:w="15" w:type="dxa"/>
          <w:right w:w="15" w:type="dxa"/>
        </w:tblCellMar>
        <w:tblLook w:val="04A0" w:firstRow="1" w:lastRow="0" w:firstColumn="1" w:lastColumn="0" w:noHBand="0" w:noVBand="1"/>
      </w:tblPr>
      <w:tblGrid>
        <w:gridCol w:w="1200"/>
        <w:gridCol w:w="3959"/>
        <w:gridCol w:w="1777"/>
        <w:gridCol w:w="1688"/>
      </w:tblGrid>
      <w:tr w:rsidR="00810A10" w:rsidRPr="00810A10" w:rsidTr="00810A10">
        <w:trPr>
          <w:trHeight w:val="300"/>
          <w:tblCellSpacing w:w="15" w:type="dxa"/>
        </w:trPr>
        <w:tc>
          <w:tcPr>
            <w:tcW w:w="120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Time</w:t>
            </w:r>
          </w:p>
        </w:tc>
        <w:tc>
          <w:tcPr>
            <w:tcW w:w="415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Class</w:t>
            </w:r>
          </w:p>
        </w:tc>
        <w:tc>
          <w:tcPr>
            <w:tcW w:w="180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Instructor</w:t>
            </w:r>
          </w:p>
        </w:tc>
        <w:tc>
          <w:tcPr>
            <w:tcW w:w="171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Local</w:t>
            </w:r>
          </w:p>
        </w:tc>
      </w:tr>
      <w:tr w:rsidR="00810A10" w:rsidRPr="00810A10" w:rsidTr="00810A10">
        <w:trPr>
          <w:trHeight w:val="300"/>
          <w:tblCellSpacing w:w="15" w:type="dxa"/>
        </w:trPr>
        <w:tc>
          <w:tcPr>
            <w:tcW w:w="120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09:00 am</w:t>
            </w:r>
          </w:p>
        </w:tc>
        <w:tc>
          <w:tcPr>
            <w:tcW w:w="415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3A2D37" w:rsidRDefault="00810A10" w:rsidP="00810A10">
            <w:pPr>
              <w:spacing w:before="180" w:after="180"/>
              <w:rPr>
                <w:rFonts w:ascii="Arial" w:eastAsia="Times New Roman" w:hAnsi="Arial" w:cs="Arial"/>
              </w:rPr>
            </w:pPr>
            <w:r w:rsidRPr="003A2D37">
              <w:rPr>
                <w:rFonts w:ascii="Arial" w:eastAsia="Times New Roman" w:hAnsi="Arial" w:cs="Arial"/>
                <w:bCs/>
              </w:rPr>
              <w:t>Advanced market intelligence techniques to find detailed technical and scientific information for sustainable technologies and/or social practices that might help in creating value propositions to solve community problems</w:t>
            </w:r>
          </w:p>
        </w:tc>
        <w:tc>
          <w:tcPr>
            <w:tcW w:w="180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E74CC4" w:rsidP="00810A10">
            <w:pPr>
              <w:spacing w:before="180" w:after="180"/>
              <w:rPr>
                <w:rFonts w:ascii="Arial" w:eastAsia="Times New Roman" w:hAnsi="Arial" w:cs="Arial"/>
                <w:color w:val="000000"/>
              </w:rPr>
            </w:pPr>
            <w:r>
              <w:rPr>
                <w:rFonts w:ascii="Arial" w:eastAsia="Times New Roman" w:hAnsi="Arial" w:cs="Arial"/>
                <w:color w:val="000000"/>
              </w:rPr>
              <w:t xml:space="preserve">John Spengler, </w:t>
            </w:r>
            <w:r w:rsidR="00810A10" w:rsidRPr="00810A10">
              <w:rPr>
                <w:rFonts w:ascii="Arial" w:eastAsia="Times New Roman" w:hAnsi="Arial" w:cs="Arial"/>
                <w:color w:val="000000"/>
              </w:rPr>
              <w:t>Ramon Sanchez</w:t>
            </w:r>
          </w:p>
        </w:tc>
        <w:tc>
          <w:tcPr>
            <w:tcW w:w="171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UADY</w:t>
            </w:r>
          </w:p>
        </w:tc>
      </w:tr>
      <w:tr w:rsidR="00810A10" w:rsidRPr="00810A10" w:rsidTr="00810A10">
        <w:trPr>
          <w:trHeight w:val="300"/>
          <w:tblCellSpacing w:w="15" w:type="dxa"/>
        </w:trPr>
        <w:tc>
          <w:tcPr>
            <w:tcW w:w="120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10:30 am</w:t>
            </w:r>
          </w:p>
        </w:tc>
        <w:tc>
          <w:tcPr>
            <w:tcW w:w="415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3A2D37" w:rsidRDefault="00810A10" w:rsidP="00810A10">
            <w:pPr>
              <w:spacing w:before="180" w:after="180"/>
              <w:rPr>
                <w:rFonts w:ascii="Arial" w:eastAsia="Times New Roman" w:hAnsi="Arial" w:cs="Arial"/>
              </w:rPr>
            </w:pPr>
            <w:r w:rsidRPr="003A2D37">
              <w:rPr>
                <w:rFonts w:ascii="Arial" w:eastAsia="Times New Roman" w:hAnsi="Arial" w:cs="Arial"/>
              </w:rPr>
              <w:t>Quality function deployment to transform community needs (requirements) into robust value propositions that fulfill or exceed customer’s expectations</w:t>
            </w:r>
          </w:p>
          <w:p w:rsidR="00810A10" w:rsidRPr="003A2D37" w:rsidRDefault="00810A10" w:rsidP="00810A10">
            <w:pPr>
              <w:spacing w:before="180" w:after="180"/>
              <w:rPr>
                <w:rFonts w:ascii="Arial" w:eastAsia="Times New Roman" w:hAnsi="Arial" w:cs="Arial"/>
              </w:rPr>
            </w:pPr>
            <w:r w:rsidRPr="003A2D37">
              <w:rPr>
                <w:rFonts w:ascii="Arial" w:eastAsia="Times New Roman" w:hAnsi="Arial" w:cs="Arial"/>
              </w:rPr>
              <w:t> </w:t>
            </w:r>
          </w:p>
        </w:tc>
        <w:tc>
          <w:tcPr>
            <w:tcW w:w="180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Ramon Sanchez</w:t>
            </w:r>
          </w:p>
        </w:tc>
        <w:tc>
          <w:tcPr>
            <w:tcW w:w="171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UADY</w:t>
            </w:r>
          </w:p>
        </w:tc>
      </w:tr>
      <w:tr w:rsidR="00810A10" w:rsidRPr="00810A10" w:rsidTr="00810A10">
        <w:trPr>
          <w:trHeight w:val="300"/>
          <w:tblCellSpacing w:w="15" w:type="dxa"/>
        </w:trPr>
        <w:tc>
          <w:tcPr>
            <w:tcW w:w="120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13:30 pm</w:t>
            </w:r>
          </w:p>
        </w:tc>
        <w:tc>
          <w:tcPr>
            <w:tcW w:w="415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xml:space="preserve">Field Visit 2: Field trip to the </w:t>
            </w:r>
            <w:proofErr w:type="spellStart"/>
            <w:r w:rsidR="003A2D37">
              <w:rPr>
                <w:rFonts w:ascii="Arial" w:eastAsia="Times New Roman" w:hAnsi="Arial" w:cs="Arial"/>
                <w:color w:val="000000"/>
              </w:rPr>
              <w:t>Dzilam</w:t>
            </w:r>
            <w:proofErr w:type="spellEnd"/>
            <w:r w:rsidR="00FF4ED4">
              <w:rPr>
                <w:rFonts w:ascii="Arial" w:eastAsia="Times New Roman" w:hAnsi="Arial" w:cs="Arial"/>
                <w:color w:val="000000"/>
              </w:rPr>
              <w:t xml:space="preserve"> wind </w:t>
            </w:r>
            <w:r w:rsidR="003A2D37">
              <w:rPr>
                <w:rFonts w:ascii="Arial" w:eastAsia="Times New Roman" w:hAnsi="Arial" w:cs="Arial"/>
                <w:color w:val="000000"/>
              </w:rPr>
              <w:t>farm.</w:t>
            </w:r>
          </w:p>
        </w:tc>
        <w:tc>
          <w:tcPr>
            <w:tcW w:w="180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3A2D37" w:rsidP="00810A10">
            <w:pPr>
              <w:spacing w:before="180" w:after="180"/>
              <w:rPr>
                <w:rFonts w:ascii="Arial" w:eastAsia="Times New Roman" w:hAnsi="Arial" w:cs="Arial"/>
                <w:color w:val="000000"/>
              </w:rPr>
            </w:pPr>
            <w:r>
              <w:rPr>
                <w:rFonts w:ascii="Arial" w:eastAsia="Times New Roman" w:hAnsi="Arial" w:cs="Arial"/>
                <w:color w:val="000000"/>
              </w:rPr>
              <w:t xml:space="preserve">Carlos </w:t>
            </w:r>
            <w:proofErr w:type="spellStart"/>
            <w:r>
              <w:rPr>
                <w:rFonts w:ascii="Arial" w:eastAsia="Times New Roman" w:hAnsi="Arial" w:cs="Arial"/>
                <w:color w:val="000000"/>
              </w:rPr>
              <w:t>Vinajera</w:t>
            </w:r>
            <w:proofErr w:type="spellEnd"/>
          </w:p>
        </w:tc>
        <w:tc>
          <w:tcPr>
            <w:tcW w:w="171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3A2D37" w:rsidP="00810A10">
            <w:pPr>
              <w:spacing w:before="180" w:after="180"/>
              <w:rPr>
                <w:rFonts w:ascii="Arial" w:eastAsia="Times New Roman" w:hAnsi="Arial" w:cs="Arial"/>
                <w:color w:val="000000"/>
              </w:rPr>
            </w:pPr>
            <w:proofErr w:type="spellStart"/>
            <w:r>
              <w:rPr>
                <w:rFonts w:ascii="Arial" w:eastAsia="Times New Roman" w:hAnsi="Arial" w:cs="Arial"/>
                <w:color w:val="000000"/>
              </w:rPr>
              <w:t>Dzilam</w:t>
            </w:r>
            <w:proofErr w:type="spellEnd"/>
            <w:r w:rsidR="00810A10" w:rsidRPr="00810A10">
              <w:rPr>
                <w:rFonts w:ascii="Arial" w:eastAsia="Times New Roman" w:hAnsi="Arial" w:cs="Arial"/>
                <w:color w:val="000000"/>
              </w:rPr>
              <w:t xml:space="preserve"> Yucatan</w:t>
            </w:r>
          </w:p>
        </w:tc>
      </w:tr>
    </w:tbl>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 </w:t>
      </w:r>
    </w:p>
    <w:p w:rsidR="00810A10" w:rsidRDefault="00810A10" w:rsidP="00810A10">
      <w:pPr>
        <w:spacing w:before="180" w:after="180"/>
        <w:rPr>
          <w:rFonts w:ascii="Arial" w:eastAsia="Times New Roman" w:hAnsi="Arial" w:cs="Arial"/>
          <w:b/>
          <w:bCs/>
          <w:color w:val="000000"/>
        </w:rPr>
      </w:pPr>
      <w:r w:rsidRPr="00810A10">
        <w:rPr>
          <w:rFonts w:ascii="Arial" w:eastAsia="Times New Roman" w:hAnsi="Arial" w:cs="Arial"/>
          <w:b/>
          <w:bCs/>
          <w:color w:val="000000"/>
        </w:rPr>
        <w:t> </w:t>
      </w:r>
    </w:p>
    <w:p w:rsidR="003A2D37" w:rsidRPr="00810A10" w:rsidRDefault="003A2D37" w:rsidP="00810A10">
      <w:pPr>
        <w:spacing w:before="180" w:after="180"/>
        <w:rPr>
          <w:rFonts w:ascii="Arial" w:eastAsia="Times New Roman" w:hAnsi="Arial" w:cs="Arial"/>
          <w:color w:val="000000"/>
        </w:rPr>
      </w:pP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 </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 </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 </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 </w:t>
      </w:r>
    </w:p>
    <w:p w:rsidR="00810A10" w:rsidRPr="00810A10" w:rsidRDefault="00810A10" w:rsidP="00810A10">
      <w:pPr>
        <w:spacing w:before="180" w:after="180"/>
        <w:rPr>
          <w:rFonts w:ascii="Arial" w:eastAsia="Times New Roman" w:hAnsi="Arial" w:cs="Arial"/>
          <w:b/>
          <w:bCs/>
          <w:color w:val="000000"/>
        </w:rPr>
      </w:pPr>
      <w:r w:rsidRPr="00810A10">
        <w:rPr>
          <w:rFonts w:ascii="Arial" w:eastAsia="Times New Roman" w:hAnsi="Arial" w:cs="Arial"/>
          <w:b/>
          <w:bCs/>
          <w:color w:val="000000"/>
        </w:rPr>
        <w:t> </w:t>
      </w:r>
    </w:p>
    <w:p w:rsidR="00810A10" w:rsidRPr="00810A10" w:rsidRDefault="00810A10" w:rsidP="00810A10">
      <w:pPr>
        <w:spacing w:before="180" w:after="180"/>
        <w:rPr>
          <w:rFonts w:ascii="Arial" w:eastAsia="Times New Roman" w:hAnsi="Arial" w:cs="Arial"/>
          <w:b/>
          <w:bCs/>
          <w:color w:val="000000"/>
        </w:rPr>
      </w:pPr>
    </w:p>
    <w:p w:rsidR="00810A10" w:rsidRDefault="00810A10" w:rsidP="00810A10">
      <w:pPr>
        <w:spacing w:before="180" w:after="180"/>
        <w:rPr>
          <w:rFonts w:ascii="Arial" w:eastAsia="Times New Roman" w:hAnsi="Arial" w:cs="Arial"/>
          <w:color w:val="000000"/>
        </w:rPr>
      </w:pPr>
    </w:p>
    <w:p w:rsidR="003A2D37" w:rsidRDefault="003A2D37" w:rsidP="00810A10">
      <w:pPr>
        <w:spacing w:before="180" w:after="180"/>
        <w:rPr>
          <w:rFonts w:ascii="Arial" w:eastAsia="Times New Roman" w:hAnsi="Arial" w:cs="Arial"/>
          <w:color w:val="000000"/>
        </w:rPr>
      </w:pPr>
    </w:p>
    <w:p w:rsidR="003A2D37" w:rsidRDefault="003A2D37" w:rsidP="00810A10">
      <w:pPr>
        <w:spacing w:before="180" w:after="180"/>
        <w:rPr>
          <w:rFonts w:ascii="Arial" w:eastAsia="Times New Roman" w:hAnsi="Arial" w:cs="Arial"/>
          <w:color w:val="000000"/>
        </w:rPr>
      </w:pPr>
    </w:p>
    <w:p w:rsidR="003A2D37" w:rsidRPr="00810A10" w:rsidRDefault="003A2D37" w:rsidP="00810A10">
      <w:pPr>
        <w:spacing w:before="180" w:after="180"/>
        <w:rPr>
          <w:rFonts w:ascii="Arial" w:eastAsia="Times New Roman" w:hAnsi="Arial" w:cs="Arial"/>
          <w:color w:val="000000"/>
        </w:rPr>
      </w:pP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lastRenderedPageBreak/>
        <w:t>Thursday, January 1</w:t>
      </w:r>
      <w:r w:rsidR="00FF4ED4">
        <w:rPr>
          <w:rFonts w:ascii="Arial" w:eastAsia="Times New Roman" w:hAnsi="Arial" w:cs="Arial"/>
          <w:b/>
          <w:bCs/>
          <w:color w:val="000000"/>
        </w:rPr>
        <w:t>0</w:t>
      </w:r>
      <w:r w:rsidRPr="00810A10">
        <w:rPr>
          <w:rFonts w:ascii="Arial" w:eastAsia="Times New Roman" w:hAnsi="Arial" w:cs="Arial"/>
          <w:b/>
          <w:bCs/>
          <w:color w:val="000000"/>
          <w:sz w:val="18"/>
          <w:szCs w:val="18"/>
          <w:vertAlign w:val="superscript"/>
        </w:rPr>
        <w:t>th</w:t>
      </w:r>
      <w:r w:rsidRPr="00810A10">
        <w:rPr>
          <w:rFonts w:ascii="Arial" w:eastAsia="Times New Roman" w:hAnsi="Arial" w:cs="Arial"/>
          <w:b/>
          <w:bCs/>
          <w:color w:val="000000"/>
        </w:rPr>
        <w:t xml:space="preserve"> </w:t>
      </w:r>
    </w:p>
    <w:tbl>
      <w:tblPr>
        <w:tblW w:w="8925" w:type="dxa"/>
        <w:tblCellSpacing w:w="15" w:type="dxa"/>
        <w:tblBorders>
          <w:top w:val="dashed" w:sz="6" w:space="0" w:color="888888"/>
          <w:left w:val="dashed" w:sz="6" w:space="0" w:color="888888"/>
          <w:bottom w:val="dashed" w:sz="6" w:space="0" w:color="888888"/>
          <w:right w:val="dashed" w:sz="6" w:space="0" w:color="888888"/>
        </w:tblBorders>
        <w:tblCellMar>
          <w:top w:w="15" w:type="dxa"/>
          <w:left w:w="15" w:type="dxa"/>
          <w:bottom w:w="15" w:type="dxa"/>
          <w:right w:w="15" w:type="dxa"/>
        </w:tblCellMar>
        <w:tblLook w:val="04A0" w:firstRow="1" w:lastRow="0" w:firstColumn="1" w:lastColumn="0" w:noHBand="0" w:noVBand="1"/>
      </w:tblPr>
      <w:tblGrid>
        <w:gridCol w:w="1358"/>
        <w:gridCol w:w="3689"/>
        <w:gridCol w:w="1867"/>
        <w:gridCol w:w="2011"/>
      </w:tblGrid>
      <w:tr w:rsidR="00810A10" w:rsidRPr="00810A10" w:rsidTr="00810A10">
        <w:trPr>
          <w:trHeight w:val="300"/>
          <w:tblCellSpacing w:w="15" w:type="dxa"/>
        </w:trPr>
        <w:tc>
          <w:tcPr>
            <w:tcW w:w="133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Time</w:t>
            </w:r>
          </w:p>
        </w:tc>
        <w:tc>
          <w:tcPr>
            <w:tcW w:w="372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Class</w:t>
            </w:r>
          </w:p>
        </w:tc>
        <w:tc>
          <w:tcPr>
            <w:tcW w:w="186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Instructor</w:t>
            </w:r>
          </w:p>
        </w:tc>
        <w:tc>
          <w:tcPr>
            <w:tcW w:w="201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Local</w:t>
            </w:r>
          </w:p>
        </w:tc>
      </w:tr>
      <w:tr w:rsidR="00810A10" w:rsidRPr="00810A10" w:rsidTr="00810A10">
        <w:trPr>
          <w:trHeight w:val="300"/>
          <w:tblCellSpacing w:w="15" w:type="dxa"/>
        </w:trPr>
        <w:tc>
          <w:tcPr>
            <w:tcW w:w="133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09:00 am</w:t>
            </w:r>
          </w:p>
        </w:tc>
        <w:tc>
          <w:tcPr>
            <w:tcW w:w="372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3A2D37" w:rsidRDefault="00810A10" w:rsidP="00810A10">
            <w:pPr>
              <w:spacing w:before="180" w:after="180"/>
              <w:rPr>
                <w:rFonts w:ascii="Arial" w:eastAsia="Times New Roman" w:hAnsi="Arial" w:cs="Arial"/>
              </w:rPr>
            </w:pPr>
            <w:r w:rsidRPr="003A2D37">
              <w:rPr>
                <w:rFonts w:ascii="Arial" w:eastAsia="Times New Roman" w:hAnsi="Arial" w:cs="Arial"/>
                <w:b/>
                <w:bCs/>
              </w:rPr>
              <w:t>Intellectual property: patents, trademarks, copyrights, utility models and trade secrets. Techniques to search for patents and trademarks in the U.S. and worldwide intellectual property authorities.</w:t>
            </w:r>
          </w:p>
        </w:tc>
        <w:tc>
          <w:tcPr>
            <w:tcW w:w="186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Ramon Sanchez</w:t>
            </w:r>
          </w:p>
        </w:tc>
        <w:tc>
          <w:tcPr>
            <w:tcW w:w="201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UADY</w:t>
            </w:r>
          </w:p>
        </w:tc>
      </w:tr>
      <w:tr w:rsidR="00810A10" w:rsidRPr="00810A10" w:rsidTr="00810A10">
        <w:trPr>
          <w:trHeight w:val="300"/>
          <w:tblCellSpacing w:w="15" w:type="dxa"/>
        </w:trPr>
        <w:tc>
          <w:tcPr>
            <w:tcW w:w="133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10:00 am</w:t>
            </w:r>
          </w:p>
        </w:tc>
        <w:tc>
          <w:tcPr>
            <w:tcW w:w="372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3A2D37" w:rsidRDefault="00810A10" w:rsidP="00810A10">
            <w:pPr>
              <w:spacing w:before="180" w:after="180"/>
              <w:rPr>
                <w:rFonts w:ascii="Arial" w:eastAsia="Times New Roman" w:hAnsi="Arial" w:cs="Arial"/>
              </w:rPr>
            </w:pPr>
            <w:r w:rsidRPr="003A2D37">
              <w:rPr>
                <w:rFonts w:ascii="Arial" w:eastAsia="Times New Roman" w:hAnsi="Arial" w:cs="Arial"/>
              </w:rPr>
              <w:t>Techniques to enhance creativity and innovation to synthetize conceptual designs and evaluate feasibility to select among design options</w:t>
            </w:r>
          </w:p>
        </w:tc>
        <w:tc>
          <w:tcPr>
            <w:tcW w:w="186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Ramon Sanchez</w:t>
            </w:r>
          </w:p>
        </w:tc>
        <w:tc>
          <w:tcPr>
            <w:tcW w:w="201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UADY</w:t>
            </w:r>
          </w:p>
        </w:tc>
      </w:tr>
      <w:tr w:rsidR="00810A10" w:rsidRPr="00810A10" w:rsidTr="00810A10">
        <w:trPr>
          <w:trHeight w:val="300"/>
          <w:tblCellSpacing w:w="15" w:type="dxa"/>
        </w:trPr>
        <w:tc>
          <w:tcPr>
            <w:tcW w:w="133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13:30 pm</w:t>
            </w:r>
          </w:p>
        </w:tc>
        <w:tc>
          <w:tcPr>
            <w:tcW w:w="372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3A2D37" w:rsidRDefault="00810A10" w:rsidP="00810A10">
            <w:pPr>
              <w:spacing w:before="180" w:after="180"/>
              <w:rPr>
                <w:rFonts w:ascii="Arial" w:eastAsia="Times New Roman" w:hAnsi="Arial" w:cs="Arial"/>
              </w:rPr>
            </w:pPr>
            <w:r w:rsidRPr="003A2D37">
              <w:rPr>
                <w:rFonts w:ascii="Arial" w:eastAsia="Times New Roman" w:hAnsi="Arial" w:cs="Arial"/>
              </w:rPr>
              <w:t>Principles of Life Cycle Thinking and Sustainable Product and Service Design</w:t>
            </w:r>
          </w:p>
          <w:p w:rsidR="00810A10" w:rsidRPr="003A2D37" w:rsidRDefault="00810A10" w:rsidP="00810A10">
            <w:pPr>
              <w:spacing w:before="180" w:after="180"/>
              <w:rPr>
                <w:rFonts w:ascii="Arial" w:eastAsia="Times New Roman" w:hAnsi="Arial" w:cs="Arial"/>
              </w:rPr>
            </w:pPr>
            <w:r w:rsidRPr="003A2D37">
              <w:rPr>
                <w:rFonts w:ascii="Arial" w:eastAsia="Times New Roman" w:hAnsi="Arial" w:cs="Arial"/>
              </w:rPr>
              <w:t> </w:t>
            </w:r>
          </w:p>
        </w:tc>
        <w:tc>
          <w:tcPr>
            <w:tcW w:w="186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Ramon Sanchez</w:t>
            </w:r>
          </w:p>
        </w:tc>
        <w:tc>
          <w:tcPr>
            <w:tcW w:w="201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UADY</w:t>
            </w:r>
          </w:p>
        </w:tc>
      </w:tr>
      <w:tr w:rsidR="00810A10" w:rsidRPr="00810A10" w:rsidTr="00810A10">
        <w:trPr>
          <w:trHeight w:val="300"/>
          <w:tblCellSpacing w:w="15" w:type="dxa"/>
        </w:trPr>
        <w:tc>
          <w:tcPr>
            <w:tcW w:w="133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16:00 pm</w:t>
            </w:r>
          </w:p>
        </w:tc>
        <w:tc>
          <w:tcPr>
            <w:tcW w:w="372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3A2D37" w:rsidRDefault="00810A10" w:rsidP="00810A10">
            <w:pPr>
              <w:spacing w:before="180" w:after="180"/>
              <w:rPr>
                <w:rFonts w:ascii="Arial" w:eastAsia="Times New Roman" w:hAnsi="Arial" w:cs="Arial"/>
              </w:rPr>
            </w:pPr>
            <w:r w:rsidRPr="003A2D37">
              <w:rPr>
                <w:rFonts w:ascii="Arial" w:eastAsia="Times New Roman" w:hAnsi="Arial" w:cs="Arial"/>
              </w:rPr>
              <w:t> </w:t>
            </w:r>
          </w:p>
          <w:p w:rsidR="00810A10" w:rsidRPr="003A2D37" w:rsidRDefault="00810A10" w:rsidP="00810A10">
            <w:pPr>
              <w:spacing w:before="180" w:after="180"/>
              <w:rPr>
                <w:rFonts w:ascii="Arial" w:eastAsia="Times New Roman" w:hAnsi="Arial" w:cs="Arial"/>
              </w:rPr>
            </w:pPr>
            <w:r w:rsidRPr="003A2D37">
              <w:rPr>
                <w:rFonts w:ascii="Arial" w:eastAsia="Times New Roman" w:hAnsi="Arial" w:cs="Arial"/>
              </w:rPr>
              <w:t>The Design Review Process and techniques and recommendations to introduce new sustainable products and/or services to the market</w:t>
            </w:r>
          </w:p>
        </w:tc>
        <w:tc>
          <w:tcPr>
            <w:tcW w:w="186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Ramon Sanchez</w:t>
            </w:r>
          </w:p>
        </w:tc>
        <w:tc>
          <w:tcPr>
            <w:tcW w:w="201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UADY</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w:t>
            </w:r>
          </w:p>
        </w:tc>
      </w:tr>
    </w:tbl>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 </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 </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 </w:t>
      </w:r>
    </w:p>
    <w:p w:rsidR="00810A10" w:rsidRDefault="00810A10" w:rsidP="00810A10">
      <w:pPr>
        <w:spacing w:before="180" w:after="180"/>
        <w:rPr>
          <w:rFonts w:ascii="Arial" w:eastAsia="Times New Roman" w:hAnsi="Arial" w:cs="Arial"/>
          <w:b/>
          <w:bCs/>
          <w:color w:val="000000"/>
        </w:rPr>
      </w:pPr>
      <w:r w:rsidRPr="00810A10">
        <w:rPr>
          <w:rFonts w:ascii="Arial" w:eastAsia="Times New Roman" w:hAnsi="Arial" w:cs="Arial"/>
          <w:b/>
          <w:bCs/>
          <w:color w:val="000000"/>
        </w:rPr>
        <w:t> </w:t>
      </w:r>
    </w:p>
    <w:p w:rsidR="003A2D37" w:rsidRDefault="003A2D37" w:rsidP="00810A10">
      <w:pPr>
        <w:spacing w:before="180" w:after="180"/>
        <w:rPr>
          <w:rFonts w:ascii="Arial" w:eastAsia="Times New Roman" w:hAnsi="Arial" w:cs="Arial"/>
          <w:color w:val="000000"/>
        </w:rPr>
      </w:pPr>
    </w:p>
    <w:p w:rsidR="003A2D37" w:rsidRDefault="003A2D37" w:rsidP="00810A10">
      <w:pPr>
        <w:spacing w:before="180" w:after="180"/>
        <w:rPr>
          <w:rFonts w:ascii="Arial" w:eastAsia="Times New Roman" w:hAnsi="Arial" w:cs="Arial"/>
          <w:color w:val="000000"/>
        </w:rPr>
      </w:pPr>
    </w:p>
    <w:p w:rsidR="00810A10" w:rsidRPr="00810A10" w:rsidRDefault="00810A10" w:rsidP="00810A10">
      <w:pPr>
        <w:spacing w:before="180" w:after="180"/>
        <w:rPr>
          <w:rFonts w:ascii="Arial" w:eastAsia="Times New Roman" w:hAnsi="Arial" w:cs="Arial"/>
          <w:color w:val="000000"/>
        </w:rPr>
      </w:pP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lastRenderedPageBreak/>
        <w:t>Friday, January 1</w:t>
      </w:r>
      <w:r w:rsidR="00FF4ED4">
        <w:rPr>
          <w:rFonts w:ascii="Arial" w:eastAsia="Times New Roman" w:hAnsi="Arial" w:cs="Arial"/>
          <w:b/>
          <w:bCs/>
          <w:color w:val="000000"/>
        </w:rPr>
        <w:t>1</w:t>
      </w:r>
      <w:r w:rsidRPr="00810A10">
        <w:rPr>
          <w:rFonts w:ascii="Arial" w:eastAsia="Times New Roman" w:hAnsi="Arial" w:cs="Arial"/>
          <w:b/>
          <w:bCs/>
          <w:color w:val="000000"/>
          <w:sz w:val="18"/>
          <w:szCs w:val="18"/>
          <w:vertAlign w:val="superscript"/>
        </w:rPr>
        <w:t>th</w:t>
      </w:r>
      <w:r w:rsidRPr="00810A10">
        <w:rPr>
          <w:rFonts w:ascii="Arial" w:eastAsia="Times New Roman" w:hAnsi="Arial" w:cs="Arial"/>
          <w:b/>
          <w:bCs/>
          <w:color w:val="000000"/>
        </w:rPr>
        <w:t xml:space="preserve"> </w:t>
      </w:r>
    </w:p>
    <w:tbl>
      <w:tblPr>
        <w:tblW w:w="0" w:type="auto"/>
        <w:tblCellSpacing w:w="15" w:type="dxa"/>
        <w:tblBorders>
          <w:top w:val="dashed" w:sz="6" w:space="0" w:color="888888"/>
          <w:left w:val="dashed" w:sz="6" w:space="0" w:color="888888"/>
          <w:bottom w:val="dashed" w:sz="6" w:space="0" w:color="888888"/>
          <w:right w:val="dashed" w:sz="6" w:space="0" w:color="888888"/>
        </w:tblBorders>
        <w:tblCellMar>
          <w:top w:w="15" w:type="dxa"/>
          <w:left w:w="15" w:type="dxa"/>
          <w:bottom w:w="15" w:type="dxa"/>
          <w:right w:w="15" w:type="dxa"/>
        </w:tblCellMar>
        <w:tblLook w:val="04A0" w:firstRow="1" w:lastRow="0" w:firstColumn="1" w:lastColumn="0" w:noHBand="0" w:noVBand="1"/>
      </w:tblPr>
      <w:tblGrid>
        <w:gridCol w:w="1373"/>
        <w:gridCol w:w="2761"/>
        <w:gridCol w:w="2150"/>
        <w:gridCol w:w="2340"/>
      </w:tblGrid>
      <w:tr w:rsidR="00810A10" w:rsidRPr="00810A10" w:rsidTr="00810A10">
        <w:trPr>
          <w:trHeight w:val="300"/>
          <w:tblCellSpacing w:w="15" w:type="dxa"/>
        </w:trPr>
        <w:tc>
          <w:tcPr>
            <w:tcW w:w="133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Time</w:t>
            </w:r>
          </w:p>
        </w:tc>
        <w:tc>
          <w:tcPr>
            <w:tcW w:w="274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Class</w:t>
            </w:r>
          </w:p>
        </w:tc>
        <w:tc>
          <w:tcPr>
            <w:tcW w:w="213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Instructor</w:t>
            </w:r>
          </w:p>
        </w:tc>
        <w:tc>
          <w:tcPr>
            <w:tcW w:w="231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Local</w:t>
            </w:r>
          </w:p>
        </w:tc>
      </w:tr>
      <w:tr w:rsidR="00810A10" w:rsidRPr="00810A10" w:rsidTr="00810A10">
        <w:trPr>
          <w:trHeight w:val="300"/>
          <w:tblCellSpacing w:w="15" w:type="dxa"/>
        </w:trPr>
        <w:tc>
          <w:tcPr>
            <w:tcW w:w="133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09:00 am</w:t>
            </w:r>
          </w:p>
        </w:tc>
        <w:tc>
          <w:tcPr>
            <w:tcW w:w="274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3A2D37" w:rsidRDefault="00810A10" w:rsidP="00810A10">
            <w:pPr>
              <w:spacing w:before="180" w:after="180"/>
              <w:rPr>
                <w:rFonts w:ascii="Arial" w:eastAsia="Times New Roman" w:hAnsi="Arial" w:cs="Arial"/>
              </w:rPr>
            </w:pPr>
            <w:r w:rsidRPr="003A2D37">
              <w:rPr>
                <w:rFonts w:ascii="Arial" w:eastAsia="Times New Roman" w:hAnsi="Arial" w:cs="Arial"/>
                <w:b/>
                <w:bCs/>
              </w:rPr>
              <w:t>Lessons from the past in Climate Change Vulnerability and Resiliency</w:t>
            </w:r>
          </w:p>
          <w:p w:rsidR="00810A10" w:rsidRPr="003A2D37" w:rsidRDefault="00810A10" w:rsidP="00810A10">
            <w:pPr>
              <w:spacing w:before="180" w:after="180"/>
              <w:rPr>
                <w:rFonts w:ascii="Arial" w:eastAsia="Times New Roman" w:hAnsi="Arial" w:cs="Arial"/>
              </w:rPr>
            </w:pPr>
            <w:r w:rsidRPr="003A2D37">
              <w:rPr>
                <w:rFonts w:ascii="Arial" w:eastAsia="Times New Roman" w:hAnsi="Arial" w:cs="Arial"/>
              </w:rPr>
              <w:t>Field Visit 3:</w:t>
            </w:r>
          </w:p>
          <w:p w:rsidR="00810A10" w:rsidRPr="003A2D37" w:rsidRDefault="00810A10" w:rsidP="00810A10">
            <w:pPr>
              <w:spacing w:before="180" w:after="180"/>
              <w:rPr>
                <w:rFonts w:ascii="Arial" w:eastAsia="Times New Roman" w:hAnsi="Arial" w:cs="Arial"/>
              </w:rPr>
            </w:pPr>
            <w:r w:rsidRPr="003A2D37">
              <w:rPr>
                <w:rFonts w:ascii="Arial" w:eastAsia="Times New Roman" w:hAnsi="Arial" w:cs="Arial"/>
              </w:rPr>
              <w:t xml:space="preserve">Visit to </w:t>
            </w:r>
            <w:proofErr w:type="spellStart"/>
            <w:r w:rsidRPr="003A2D37">
              <w:rPr>
                <w:rFonts w:ascii="Arial" w:eastAsia="Times New Roman" w:hAnsi="Arial" w:cs="Arial"/>
              </w:rPr>
              <w:t>Chichen</w:t>
            </w:r>
            <w:proofErr w:type="spellEnd"/>
            <w:r w:rsidRPr="003A2D37">
              <w:rPr>
                <w:rFonts w:ascii="Arial" w:eastAsia="Times New Roman" w:hAnsi="Arial" w:cs="Arial"/>
              </w:rPr>
              <w:t xml:space="preserve"> Itza Mayan Ruins</w:t>
            </w:r>
          </w:p>
        </w:tc>
        <w:tc>
          <w:tcPr>
            <w:tcW w:w="213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xml:space="preserve">Carlos </w:t>
            </w:r>
            <w:proofErr w:type="spellStart"/>
            <w:r w:rsidRPr="00810A10">
              <w:rPr>
                <w:rFonts w:ascii="Arial" w:eastAsia="Times New Roman" w:hAnsi="Arial" w:cs="Arial"/>
                <w:color w:val="000000"/>
              </w:rPr>
              <w:t>Vinajera</w:t>
            </w:r>
            <w:proofErr w:type="spellEnd"/>
            <w:r w:rsidRPr="00810A10">
              <w:rPr>
                <w:rFonts w:ascii="Arial" w:eastAsia="Times New Roman" w:hAnsi="Arial" w:cs="Arial"/>
                <w:color w:val="000000"/>
              </w:rPr>
              <w:t xml:space="preserve"> and Director of Mayan Museum in </w:t>
            </w:r>
            <w:proofErr w:type="spellStart"/>
            <w:r w:rsidRPr="00810A10">
              <w:rPr>
                <w:rFonts w:ascii="Arial" w:eastAsia="Times New Roman" w:hAnsi="Arial" w:cs="Arial"/>
                <w:color w:val="000000"/>
              </w:rPr>
              <w:t>Chichen</w:t>
            </w:r>
            <w:proofErr w:type="spellEnd"/>
            <w:r w:rsidRPr="00810A10">
              <w:rPr>
                <w:rFonts w:ascii="Arial" w:eastAsia="Times New Roman" w:hAnsi="Arial" w:cs="Arial"/>
                <w:color w:val="000000"/>
              </w:rPr>
              <w:t xml:space="preserve"> Itza (to be confirmed)</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w:t>
            </w:r>
          </w:p>
        </w:tc>
        <w:tc>
          <w:tcPr>
            <w:tcW w:w="231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proofErr w:type="spellStart"/>
            <w:r w:rsidRPr="00810A10">
              <w:rPr>
                <w:rFonts w:ascii="Arial" w:eastAsia="Times New Roman" w:hAnsi="Arial" w:cs="Arial"/>
                <w:color w:val="000000"/>
              </w:rPr>
              <w:t>Chichen</w:t>
            </w:r>
            <w:proofErr w:type="spellEnd"/>
            <w:r w:rsidRPr="00810A10">
              <w:rPr>
                <w:rFonts w:ascii="Arial" w:eastAsia="Times New Roman" w:hAnsi="Arial" w:cs="Arial"/>
                <w:color w:val="000000"/>
              </w:rPr>
              <w:t xml:space="preserve"> Itza Yucatan</w:t>
            </w:r>
          </w:p>
        </w:tc>
      </w:tr>
      <w:tr w:rsidR="00810A10" w:rsidRPr="00810A10" w:rsidTr="00810A10">
        <w:trPr>
          <w:trHeight w:val="300"/>
          <w:tblCellSpacing w:w="15" w:type="dxa"/>
        </w:trPr>
        <w:tc>
          <w:tcPr>
            <w:tcW w:w="133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 </w:t>
            </w:r>
          </w:p>
        </w:tc>
        <w:tc>
          <w:tcPr>
            <w:tcW w:w="7185" w:type="dxa"/>
            <w:gridSpan w:val="3"/>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w:t>
            </w:r>
          </w:p>
        </w:tc>
      </w:tr>
      <w:tr w:rsidR="00810A10" w:rsidRPr="00810A10" w:rsidTr="00810A10">
        <w:trPr>
          <w:trHeight w:val="300"/>
          <w:tblCellSpacing w:w="15" w:type="dxa"/>
        </w:trPr>
        <w:tc>
          <w:tcPr>
            <w:tcW w:w="133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13:30 pm</w:t>
            </w:r>
          </w:p>
        </w:tc>
        <w:tc>
          <w:tcPr>
            <w:tcW w:w="274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B913F4" w:rsidRDefault="00810A10" w:rsidP="00810A10">
            <w:pPr>
              <w:spacing w:before="180" w:after="180"/>
              <w:rPr>
                <w:rFonts w:ascii="Arial" w:eastAsia="Times New Roman" w:hAnsi="Arial" w:cs="Arial"/>
                <w:color w:val="FF0000"/>
              </w:rPr>
            </w:pPr>
            <w:r w:rsidRPr="003A2D37">
              <w:rPr>
                <w:rFonts w:ascii="Arial" w:eastAsia="Times New Roman" w:hAnsi="Arial" w:cs="Arial"/>
              </w:rPr>
              <w:t>Analysis of Mayan exodus due to climate change in 9</w:t>
            </w:r>
            <w:r w:rsidRPr="003A2D37">
              <w:rPr>
                <w:rFonts w:ascii="Arial" w:eastAsia="Times New Roman" w:hAnsi="Arial" w:cs="Arial"/>
                <w:sz w:val="18"/>
                <w:szCs w:val="18"/>
                <w:vertAlign w:val="superscript"/>
              </w:rPr>
              <w:t>th</w:t>
            </w:r>
            <w:r w:rsidRPr="003A2D37">
              <w:rPr>
                <w:rFonts w:ascii="Arial" w:eastAsia="Times New Roman" w:hAnsi="Arial" w:cs="Arial"/>
              </w:rPr>
              <w:t xml:space="preserve"> Century</w:t>
            </w:r>
          </w:p>
        </w:tc>
        <w:tc>
          <w:tcPr>
            <w:tcW w:w="213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xml:space="preserve">Director of Mayan Museum in </w:t>
            </w:r>
            <w:proofErr w:type="spellStart"/>
            <w:r w:rsidRPr="00810A10">
              <w:rPr>
                <w:rFonts w:ascii="Arial" w:eastAsia="Times New Roman" w:hAnsi="Arial" w:cs="Arial"/>
                <w:color w:val="000000"/>
              </w:rPr>
              <w:t>Chichen</w:t>
            </w:r>
            <w:proofErr w:type="spellEnd"/>
            <w:r w:rsidRPr="00810A10">
              <w:rPr>
                <w:rFonts w:ascii="Arial" w:eastAsia="Times New Roman" w:hAnsi="Arial" w:cs="Arial"/>
                <w:color w:val="000000"/>
              </w:rPr>
              <w:t xml:space="preserve"> Itza or designee</w:t>
            </w:r>
          </w:p>
        </w:tc>
        <w:tc>
          <w:tcPr>
            <w:tcW w:w="231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proofErr w:type="spellStart"/>
            <w:r w:rsidRPr="00810A10">
              <w:rPr>
                <w:rFonts w:ascii="Arial" w:eastAsia="Times New Roman" w:hAnsi="Arial" w:cs="Arial"/>
                <w:color w:val="000000"/>
              </w:rPr>
              <w:t>Chichen</w:t>
            </w:r>
            <w:proofErr w:type="spellEnd"/>
            <w:r w:rsidRPr="00810A10">
              <w:rPr>
                <w:rFonts w:ascii="Arial" w:eastAsia="Times New Roman" w:hAnsi="Arial" w:cs="Arial"/>
                <w:color w:val="000000"/>
              </w:rPr>
              <w:t xml:space="preserve"> Itza Yucatan</w:t>
            </w:r>
          </w:p>
        </w:tc>
      </w:tr>
    </w:tbl>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 </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 </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Weekend (Optional)</w:t>
      </w:r>
    </w:p>
    <w:tbl>
      <w:tblPr>
        <w:tblW w:w="0" w:type="auto"/>
        <w:tblCellSpacing w:w="15" w:type="dxa"/>
        <w:tblBorders>
          <w:top w:val="dashed" w:sz="6" w:space="0" w:color="888888"/>
          <w:left w:val="dashed" w:sz="6" w:space="0" w:color="888888"/>
          <w:bottom w:val="dashed" w:sz="6" w:space="0" w:color="888888"/>
          <w:right w:val="dashed" w:sz="6" w:space="0" w:color="888888"/>
        </w:tblBorders>
        <w:tblCellMar>
          <w:top w:w="15" w:type="dxa"/>
          <w:left w:w="15" w:type="dxa"/>
          <w:bottom w:w="15" w:type="dxa"/>
          <w:right w:w="15" w:type="dxa"/>
        </w:tblCellMar>
        <w:tblLook w:val="04A0" w:firstRow="1" w:lastRow="0" w:firstColumn="1" w:lastColumn="0" w:noHBand="0" w:noVBand="1"/>
      </w:tblPr>
      <w:tblGrid>
        <w:gridCol w:w="2363"/>
        <w:gridCol w:w="2002"/>
        <w:gridCol w:w="2231"/>
        <w:gridCol w:w="2028"/>
      </w:tblGrid>
      <w:tr w:rsidR="00810A10" w:rsidRPr="00810A10" w:rsidTr="00810A10">
        <w:trPr>
          <w:trHeight w:val="300"/>
          <w:tblCellSpacing w:w="15" w:type="dxa"/>
        </w:trPr>
        <w:tc>
          <w:tcPr>
            <w:tcW w:w="153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Time</w:t>
            </w:r>
          </w:p>
        </w:tc>
        <w:tc>
          <w:tcPr>
            <w:tcW w:w="241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 </w:t>
            </w:r>
          </w:p>
        </w:tc>
        <w:tc>
          <w:tcPr>
            <w:tcW w:w="270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 </w:t>
            </w:r>
          </w:p>
        </w:tc>
        <w:tc>
          <w:tcPr>
            <w:tcW w:w="222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 </w:t>
            </w:r>
          </w:p>
        </w:tc>
      </w:tr>
      <w:tr w:rsidR="00810A10" w:rsidRPr="00810A10" w:rsidTr="00810A10">
        <w:trPr>
          <w:trHeight w:val="300"/>
          <w:tblCellSpacing w:w="15" w:type="dxa"/>
        </w:trPr>
        <w:tc>
          <w:tcPr>
            <w:tcW w:w="153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w:t>
            </w:r>
          </w:p>
        </w:tc>
        <w:tc>
          <w:tcPr>
            <w:tcW w:w="241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w:t>
            </w:r>
          </w:p>
        </w:tc>
        <w:tc>
          <w:tcPr>
            <w:tcW w:w="270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w:t>
            </w:r>
          </w:p>
        </w:tc>
        <w:tc>
          <w:tcPr>
            <w:tcW w:w="222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w:t>
            </w:r>
          </w:p>
        </w:tc>
      </w:tr>
      <w:tr w:rsidR="00810A10" w:rsidRPr="00810A10" w:rsidTr="00810A10">
        <w:trPr>
          <w:trHeight w:val="300"/>
          <w:tblCellSpacing w:w="15" w:type="dxa"/>
        </w:trPr>
        <w:tc>
          <w:tcPr>
            <w:tcW w:w="153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 xml:space="preserve">Saturday                   </w:t>
            </w:r>
          </w:p>
        </w:tc>
        <w:tc>
          <w:tcPr>
            <w:tcW w:w="241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w:t>
            </w:r>
          </w:p>
        </w:tc>
        <w:tc>
          <w:tcPr>
            <w:tcW w:w="270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w:t>
            </w:r>
          </w:p>
        </w:tc>
        <w:tc>
          <w:tcPr>
            <w:tcW w:w="222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Visit to Paseo Montejo in Merida</w:t>
            </w:r>
          </w:p>
        </w:tc>
      </w:tr>
    </w:tbl>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 </w:t>
      </w:r>
    </w:p>
    <w:tbl>
      <w:tblPr>
        <w:tblW w:w="0" w:type="auto"/>
        <w:tblCellSpacing w:w="15" w:type="dxa"/>
        <w:tblBorders>
          <w:top w:val="dashed" w:sz="6" w:space="0" w:color="888888"/>
          <w:left w:val="dashed" w:sz="6" w:space="0" w:color="888888"/>
          <w:bottom w:val="dashed" w:sz="6" w:space="0" w:color="888888"/>
          <w:right w:val="dashed" w:sz="6" w:space="0" w:color="888888"/>
        </w:tblBorders>
        <w:tblCellMar>
          <w:top w:w="15" w:type="dxa"/>
          <w:left w:w="15" w:type="dxa"/>
          <w:bottom w:w="15" w:type="dxa"/>
          <w:right w:w="15" w:type="dxa"/>
        </w:tblCellMar>
        <w:tblLook w:val="04A0" w:firstRow="1" w:lastRow="0" w:firstColumn="1" w:lastColumn="0" w:noHBand="0" w:noVBand="1"/>
      </w:tblPr>
      <w:tblGrid>
        <w:gridCol w:w="1669"/>
        <w:gridCol w:w="2042"/>
        <w:gridCol w:w="2719"/>
        <w:gridCol w:w="2194"/>
      </w:tblGrid>
      <w:tr w:rsidR="00810A10" w:rsidRPr="00810A10" w:rsidTr="00810A10">
        <w:trPr>
          <w:trHeight w:val="300"/>
          <w:tblCellSpacing w:w="15" w:type="dxa"/>
        </w:trPr>
        <w:tc>
          <w:tcPr>
            <w:tcW w:w="166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Sunday</w:t>
            </w:r>
          </w:p>
        </w:tc>
        <w:tc>
          <w:tcPr>
            <w:tcW w:w="213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 </w:t>
            </w:r>
          </w:p>
        </w:tc>
        <w:tc>
          <w:tcPr>
            <w:tcW w:w="285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 </w:t>
            </w:r>
          </w:p>
        </w:tc>
        <w:tc>
          <w:tcPr>
            <w:tcW w:w="222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Visit to Mayan Cenotes</w:t>
            </w:r>
          </w:p>
        </w:tc>
      </w:tr>
    </w:tbl>
    <w:p w:rsidR="00810A10" w:rsidRDefault="00810A10" w:rsidP="00810A10">
      <w:pPr>
        <w:spacing w:before="180" w:after="180"/>
        <w:rPr>
          <w:rFonts w:ascii="Arial" w:eastAsia="Times New Roman" w:hAnsi="Arial" w:cs="Arial"/>
          <w:b/>
          <w:bCs/>
          <w:color w:val="000000"/>
        </w:rPr>
      </w:pPr>
      <w:r w:rsidRPr="00810A10">
        <w:rPr>
          <w:rFonts w:ascii="Arial" w:eastAsia="Times New Roman" w:hAnsi="Arial" w:cs="Arial"/>
          <w:b/>
          <w:bCs/>
          <w:color w:val="000000"/>
        </w:rPr>
        <w:t> </w:t>
      </w:r>
    </w:p>
    <w:p w:rsidR="00FF4ED4" w:rsidRPr="00810A10" w:rsidRDefault="00FF4ED4" w:rsidP="00810A10">
      <w:pPr>
        <w:spacing w:before="180" w:after="180"/>
        <w:rPr>
          <w:rFonts w:ascii="Arial" w:eastAsia="Times New Roman" w:hAnsi="Arial" w:cs="Arial"/>
          <w:color w:val="000000"/>
        </w:rPr>
      </w:pP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 January 1</w:t>
      </w:r>
      <w:r w:rsidR="00FF4ED4">
        <w:rPr>
          <w:rFonts w:ascii="Arial" w:eastAsia="Times New Roman" w:hAnsi="Arial" w:cs="Arial"/>
          <w:b/>
          <w:bCs/>
          <w:color w:val="000000"/>
        </w:rPr>
        <w:t>4</w:t>
      </w:r>
      <w:r w:rsidRPr="00810A10">
        <w:rPr>
          <w:rFonts w:ascii="Arial" w:eastAsia="Times New Roman" w:hAnsi="Arial" w:cs="Arial"/>
          <w:b/>
          <w:bCs/>
          <w:color w:val="000000"/>
          <w:sz w:val="18"/>
          <w:szCs w:val="18"/>
          <w:vertAlign w:val="superscript"/>
        </w:rPr>
        <w:t>th</w:t>
      </w:r>
      <w:r w:rsidRPr="00810A10">
        <w:rPr>
          <w:rFonts w:ascii="Arial" w:eastAsia="Times New Roman" w:hAnsi="Arial" w:cs="Arial"/>
          <w:b/>
          <w:bCs/>
          <w:color w:val="000000"/>
        </w:rPr>
        <w:t xml:space="preserve"> – Monday</w:t>
      </w:r>
    </w:p>
    <w:tbl>
      <w:tblPr>
        <w:tblW w:w="0" w:type="auto"/>
        <w:tblCellSpacing w:w="15" w:type="dxa"/>
        <w:tblBorders>
          <w:top w:val="dashed" w:sz="6" w:space="0" w:color="888888"/>
          <w:left w:val="dashed" w:sz="6" w:space="0" w:color="888888"/>
          <w:bottom w:val="dashed" w:sz="6" w:space="0" w:color="888888"/>
          <w:right w:val="dashed" w:sz="6" w:space="0" w:color="888888"/>
        </w:tblBorders>
        <w:tblCellMar>
          <w:top w:w="15" w:type="dxa"/>
          <w:left w:w="15" w:type="dxa"/>
          <w:bottom w:w="15" w:type="dxa"/>
          <w:right w:w="15" w:type="dxa"/>
        </w:tblCellMar>
        <w:tblLook w:val="04A0" w:firstRow="1" w:lastRow="0" w:firstColumn="1" w:lastColumn="0" w:noHBand="0" w:noVBand="1"/>
      </w:tblPr>
      <w:tblGrid>
        <w:gridCol w:w="1503"/>
        <w:gridCol w:w="2624"/>
        <w:gridCol w:w="2342"/>
        <w:gridCol w:w="2155"/>
      </w:tblGrid>
      <w:tr w:rsidR="00810A10" w:rsidRPr="00810A10" w:rsidTr="00810A10">
        <w:trPr>
          <w:trHeight w:val="300"/>
          <w:tblCellSpacing w:w="15" w:type="dxa"/>
        </w:trPr>
        <w:tc>
          <w:tcPr>
            <w:tcW w:w="147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Time</w:t>
            </w:r>
          </w:p>
        </w:tc>
        <w:tc>
          <w:tcPr>
            <w:tcW w:w="261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Class</w:t>
            </w:r>
          </w:p>
        </w:tc>
        <w:tc>
          <w:tcPr>
            <w:tcW w:w="232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Instructor</w:t>
            </w:r>
          </w:p>
        </w:tc>
        <w:tc>
          <w:tcPr>
            <w:tcW w:w="213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Local</w:t>
            </w:r>
          </w:p>
        </w:tc>
      </w:tr>
      <w:tr w:rsidR="00810A10" w:rsidRPr="00810A10" w:rsidTr="00810A10">
        <w:trPr>
          <w:trHeight w:val="300"/>
          <w:tblCellSpacing w:w="15" w:type="dxa"/>
        </w:trPr>
        <w:tc>
          <w:tcPr>
            <w:tcW w:w="147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09:00 am</w:t>
            </w:r>
          </w:p>
        </w:tc>
        <w:tc>
          <w:tcPr>
            <w:tcW w:w="261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Presentation of Climate Change Preparedness Plans prepared by every group</w:t>
            </w:r>
          </w:p>
        </w:tc>
        <w:tc>
          <w:tcPr>
            <w:tcW w:w="232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xml:space="preserve">Ramon Sanchez, Carlos </w:t>
            </w:r>
            <w:proofErr w:type="spellStart"/>
            <w:r w:rsidRPr="00810A10">
              <w:rPr>
                <w:rFonts w:ascii="Arial" w:eastAsia="Times New Roman" w:hAnsi="Arial" w:cs="Arial"/>
                <w:color w:val="000000"/>
              </w:rPr>
              <w:t>Vinajera</w:t>
            </w:r>
            <w:proofErr w:type="spellEnd"/>
            <w:r w:rsidRPr="00810A10">
              <w:rPr>
                <w:rFonts w:ascii="Arial" w:eastAsia="Times New Roman" w:hAnsi="Arial" w:cs="Arial"/>
                <w:color w:val="000000"/>
              </w:rPr>
              <w:t xml:space="preserve"> and Director of Civil Protection and Preparedness in Yucatan</w:t>
            </w:r>
          </w:p>
        </w:tc>
        <w:tc>
          <w:tcPr>
            <w:tcW w:w="213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UADY</w:t>
            </w:r>
          </w:p>
        </w:tc>
      </w:tr>
      <w:tr w:rsidR="00810A10" w:rsidRPr="00810A10" w:rsidTr="00810A10">
        <w:trPr>
          <w:trHeight w:val="300"/>
          <w:tblCellSpacing w:w="15" w:type="dxa"/>
        </w:trPr>
        <w:tc>
          <w:tcPr>
            <w:tcW w:w="147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13:</w:t>
            </w:r>
            <w:r w:rsidR="008F1EFB">
              <w:rPr>
                <w:rFonts w:ascii="Arial" w:eastAsia="Times New Roman" w:hAnsi="Arial" w:cs="Arial"/>
                <w:b/>
                <w:bCs/>
                <w:color w:val="000000"/>
              </w:rPr>
              <w:t xml:space="preserve"> </w:t>
            </w:r>
            <w:r w:rsidRPr="00810A10">
              <w:rPr>
                <w:rFonts w:ascii="Arial" w:eastAsia="Times New Roman" w:hAnsi="Arial" w:cs="Arial"/>
                <w:b/>
                <w:bCs/>
                <w:color w:val="000000"/>
              </w:rPr>
              <w:t>30 pm</w:t>
            </w:r>
          </w:p>
        </w:tc>
        <w:tc>
          <w:tcPr>
            <w:tcW w:w="261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Field Visit 4: Visit to public hospitals in Merida Yucatan</w:t>
            </w:r>
          </w:p>
        </w:tc>
        <w:tc>
          <w:tcPr>
            <w:tcW w:w="232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xml:space="preserve">Ramon Sanchez, Carlos </w:t>
            </w:r>
            <w:proofErr w:type="spellStart"/>
            <w:r w:rsidRPr="00810A10">
              <w:rPr>
                <w:rFonts w:ascii="Arial" w:eastAsia="Times New Roman" w:hAnsi="Arial" w:cs="Arial"/>
                <w:color w:val="000000"/>
              </w:rPr>
              <w:t>Vinajera</w:t>
            </w:r>
            <w:proofErr w:type="spellEnd"/>
            <w:r w:rsidRPr="00810A10">
              <w:rPr>
                <w:rFonts w:ascii="Arial" w:eastAsia="Times New Roman" w:hAnsi="Arial" w:cs="Arial"/>
                <w:color w:val="000000"/>
              </w:rPr>
              <w:t xml:space="preserve"> and Director of Civil Protection and Preparedness in Yucatan</w:t>
            </w:r>
          </w:p>
        </w:tc>
        <w:tc>
          <w:tcPr>
            <w:tcW w:w="213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Merida Yucatan</w:t>
            </w:r>
          </w:p>
        </w:tc>
      </w:tr>
    </w:tbl>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 </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January 1</w:t>
      </w:r>
      <w:r w:rsidR="00FF4ED4">
        <w:rPr>
          <w:rFonts w:ascii="Arial" w:eastAsia="Times New Roman" w:hAnsi="Arial" w:cs="Arial"/>
          <w:b/>
          <w:bCs/>
          <w:color w:val="000000"/>
        </w:rPr>
        <w:t>5</w:t>
      </w:r>
      <w:r w:rsidRPr="00810A10">
        <w:rPr>
          <w:rFonts w:ascii="Arial" w:eastAsia="Times New Roman" w:hAnsi="Arial" w:cs="Arial"/>
          <w:b/>
          <w:bCs/>
          <w:color w:val="000000"/>
          <w:sz w:val="18"/>
          <w:szCs w:val="18"/>
          <w:vertAlign w:val="superscript"/>
        </w:rPr>
        <w:t>th</w:t>
      </w:r>
      <w:r w:rsidRPr="00810A10">
        <w:rPr>
          <w:rFonts w:ascii="Arial" w:eastAsia="Times New Roman" w:hAnsi="Arial" w:cs="Arial"/>
          <w:b/>
          <w:bCs/>
          <w:color w:val="000000"/>
        </w:rPr>
        <w:t xml:space="preserve"> – Tuesday</w:t>
      </w:r>
    </w:p>
    <w:tbl>
      <w:tblPr>
        <w:tblW w:w="0" w:type="auto"/>
        <w:tblCellSpacing w:w="15" w:type="dxa"/>
        <w:tblBorders>
          <w:top w:val="dashed" w:sz="6" w:space="0" w:color="888888"/>
          <w:left w:val="dashed" w:sz="6" w:space="0" w:color="888888"/>
          <w:bottom w:val="dashed" w:sz="6" w:space="0" w:color="888888"/>
          <w:right w:val="dashed" w:sz="6" w:space="0" w:color="888888"/>
        </w:tblBorders>
        <w:tblCellMar>
          <w:top w:w="15" w:type="dxa"/>
          <w:left w:w="15" w:type="dxa"/>
          <w:bottom w:w="15" w:type="dxa"/>
          <w:right w:w="15" w:type="dxa"/>
        </w:tblCellMar>
        <w:tblLook w:val="04A0" w:firstRow="1" w:lastRow="0" w:firstColumn="1" w:lastColumn="0" w:noHBand="0" w:noVBand="1"/>
      </w:tblPr>
      <w:tblGrid>
        <w:gridCol w:w="1503"/>
        <w:gridCol w:w="2626"/>
        <w:gridCol w:w="2338"/>
        <w:gridCol w:w="2157"/>
      </w:tblGrid>
      <w:tr w:rsidR="00810A10" w:rsidRPr="00810A10" w:rsidTr="00810A10">
        <w:trPr>
          <w:trHeight w:val="300"/>
          <w:tblCellSpacing w:w="15" w:type="dxa"/>
        </w:trPr>
        <w:tc>
          <w:tcPr>
            <w:tcW w:w="147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Time</w:t>
            </w:r>
          </w:p>
        </w:tc>
        <w:tc>
          <w:tcPr>
            <w:tcW w:w="261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Class</w:t>
            </w:r>
          </w:p>
        </w:tc>
        <w:tc>
          <w:tcPr>
            <w:tcW w:w="232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Instructor</w:t>
            </w:r>
          </w:p>
        </w:tc>
        <w:tc>
          <w:tcPr>
            <w:tcW w:w="213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Local</w:t>
            </w:r>
          </w:p>
        </w:tc>
      </w:tr>
      <w:tr w:rsidR="00810A10" w:rsidRPr="00810A10" w:rsidTr="00810A10">
        <w:trPr>
          <w:trHeight w:val="300"/>
          <w:tblCellSpacing w:w="15" w:type="dxa"/>
        </w:trPr>
        <w:tc>
          <w:tcPr>
            <w:tcW w:w="147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09:00 am</w:t>
            </w:r>
          </w:p>
        </w:tc>
        <w:tc>
          <w:tcPr>
            <w:tcW w:w="261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Techniques to assess health and environmental damages from air and water pollution</w:t>
            </w:r>
          </w:p>
        </w:tc>
        <w:tc>
          <w:tcPr>
            <w:tcW w:w="232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Ramon Sanchez</w:t>
            </w:r>
          </w:p>
        </w:tc>
        <w:tc>
          <w:tcPr>
            <w:tcW w:w="213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UADY</w:t>
            </w:r>
          </w:p>
        </w:tc>
      </w:tr>
      <w:tr w:rsidR="00810A10" w:rsidRPr="00810A10" w:rsidTr="00810A10">
        <w:trPr>
          <w:trHeight w:val="300"/>
          <w:tblCellSpacing w:w="15" w:type="dxa"/>
        </w:trPr>
        <w:tc>
          <w:tcPr>
            <w:tcW w:w="147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10:30 am</w:t>
            </w:r>
          </w:p>
        </w:tc>
        <w:tc>
          <w:tcPr>
            <w:tcW w:w="261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xml:space="preserve">Techniques to monetize health damages from air and water pollution (air pollution epidemiology, willingness to pay studies, Value for Statistical Life saved, cost of care </w:t>
            </w:r>
            <w:r w:rsidRPr="00810A10">
              <w:rPr>
                <w:rFonts w:ascii="Arial" w:eastAsia="Times New Roman" w:hAnsi="Arial" w:cs="Arial"/>
                <w:color w:val="000000"/>
              </w:rPr>
              <w:lastRenderedPageBreak/>
              <w:t>estimations for morbidity damages)</w:t>
            </w:r>
          </w:p>
        </w:tc>
        <w:tc>
          <w:tcPr>
            <w:tcW w:w="232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lastRenderedPageBreak/>
              <w:t>Ramon Sanchez</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w:t>
            </w:r>
          </w:p>
        </w:tc>
        <w:tc>
          <w:tcPr>
            <w:tcW w:w="213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UADY</w:t>
            </w:r>
          </w:p>
        </w:tc>
      </w:tr>
      <w:tr w:rsidR="00810A10" w:rsidRPr="00810A10" w:rsidTr="00810A10">
        <w:trPr>
          <w:trHeight w:val="300"/>
          <w:tblCellSpacing w:w="15" w:type="dxa"/>
        </w:trPr>
        <w:tc>
          <w:tcPr>
            <w:tcW w:w="147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13:30 pm</w:t>
            </w:r>
          </w:p>
        </w:tc>
        <w:tc>
          <w:tcPr>
            <w:tcW w:w="261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Field Visit 5: Visit to urban settlements in Merida to understand the needs of people in developing cities and how they relate to SDGs (clean water, sustainable buildings, renewable energies, energy efficiency, solid waste disposal, waste water treatment, reduction of heat islands, prevention of chronic diseases, etc.)</w:t>
            </w:r>
          </w:p>
        </w:tc>
        <w:tc>
          <w:tcPr>
            <w:tcW w:w="232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xml:space="preserve">Ramon Sanchez and Carlos </w:t>
            </w:r>
            <w:proofErr w:type="spellStart"/>
            <w:r w:rsidRPr="00810A10">
              <w:rPr>
                <w:rFonts w:ascii="Arial" w:eastAsia="Times New Roman" w:hAnsi="Arial" w:cs="Arial"/>
                <w:color w:val="000000"/>
              </w:rPr>
              <w:t>Vinajera</w:t>
            </w:r>
            <w:proofErr w:type="spellEnd"/>
            <w:r w:rsidRPr="00810A10">
              <w:rPr>
                <w:rFonts w:ascii="Arial" w:eastAsia="Times New Roman" w:hAnsi="Arial" w:cs="Arial"/>
                <w:color w:val="000000"/>
              </w:rPr>
              <w:t> </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w:t>
            </w:r>
          </w:p>
        </w:tc>
        <w:tc>
          <w:tcPr>
            <w:tcW w:w="213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Merida Yucatan</w:t>
            </w:r>
          </w:p>
        </w:tc>
      </w:tr>
      <w:tr w:rsidR="00810A10" w:rsidRPr="00810A10" w:rsidTr="00810A10">
        <w:trPr>
          <w:trHeight w:val="300"/>
          <w:tblCellSpacing w:w="15" w:type="dxa"/>
        </w:trPr>
        <w:tc>
          <w:tcPr>
            <w:tcW w:w="147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 </w:t>
            </w:r>
          </w:p>
        </w:tc>
        <w:tc>
          <w:tcPr>
            <w:tcW w:w="261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w:t>
            </w:r>
          </w:p>
        </w:tc>
        <w:tc>
          <w:tcPr>
            <w:tcW w:w="232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w:t>
            </w:r>
          </w:p>
        </w:tc>
        <w:tc>
          <w:tcPr>
            <w:tcW w:w="213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w:t>
            </w:r>
          </w:p>
        </w:tc>
      </w:tr>
    </w:tbl>
    <w:p w:rsidR="00810A10" w:rsidRPr="00810A10" w:rsidRDefault="00810A10" w:rsidP="00810A10">
      <w:pPr>
        <w:spacing w:before="180" w:after="180"/>
        <w:rPr>
          <w:rFonts w:ascii="Arial" w:eastAsia="Times New Roman" w:hAnsi="Arial" w:cs="Arial"/>
          <w:b/>
          <w:bCs/>
          <w:color w:val="000000"/>
        </w:rPr>
      </w:pP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January 1</w:t>
      </w:r>
      <w:r w:rsidR="00FF4ED4">
        <w:rPr>
          <w:rFonts w:ascii="Arial" w:eastAsia="Times New Roman" w:hAnsi="Arial" w:cs="Arial"/>
          <w:b/>
          <w:bCs/>
          <w:color w:val="000000"/>
        </w:rPr>
        <w:t>6</w:t>
      </w:r>
      <w:r w:rsidRPr="00810A10">
        <w:rPr>
          <w:rFonts w:ascii="Arial" w:eastAsia="Times New Roman" w:hAnsi="Arial" w:cs="Arial"/>
          <w:b/>
          <w:bCs/>
          <w:color w:val="000000"/>
          <w:sz w:val="18"/>
          <w:szCs w:val="18"/>
          <w:vertAlign w:val="superscript"/>
        </w:rPr>
        <w:t>th</w:t>
      </w:r>
      <w:r w:rsidRPr="00810A10">
        <w:rPr>
          <w:rFonts w:ascii="Arial" w:eastAsia="Times New Roman" w:hAnsi="Arial" w:cs="Arial"/>
          <w:b/>
          <w:bCs/>
          <w:color w:val="000000"/>
        </w:rPr>
        <w:t xml:space="preserve"> – Wednesday</w:t>
      </w:r>
    </w:p>
    <w:tbl>
      <w:tblPr>
        <w:tblW w:w="0" w:type="auto"/>
        <w:tblCellSpacing w:w="15" w:type="dxa"/>
        <w:tblBorders>
          <w:top w:val="dashed" w:sz="6" w:space="0" w:color="888888"/>
          <w:left w:val="dashed" w:sz="6" w:space="0" w:color="888888"/>
          <w:bottom w:val="dashed" w:sz="6" w:space="0" w:color="888888"/>
          <w:right w:val="dashed" w:sz="6" w:space="0" w:color="888888"/>
        </w:tblBorders>
        <w:tblCellMar>
          <w:top w:w="15" w:type="dxa"/>
          <w:left w:w="15" w:type="dxa"/>
          <w:bottom w:w="15" w:type="dxa"/>
          <w:right w:w="15" w:type="dxa"/>
        </w:tblCellMar>
        <w:tblLook w:val="04A0" w:firstRow="1" w:lastRow="0" w:firstColumn="1" w:lastColumn="0" w:noHBand="0" w:noVBand="1"/>
      </w:tblPr>
      <w:tblGrid>
        <w:gridCol w:w="1368"/>
        <w:gridCol w:w="2954"/>
        <w:gridCol w:w="2163"/>
        <w:gridCol w:w="2139"/>
      </w:tblGrid>
      <w:tr w:rsidR="00810A10" w:rsidRPr="00810A10" w:rsidTr="00810A10">
        <w:trPr>
          <w:trHeight w:val="300"/>
          <w:tblCellSpacing w:w="15" w:type="dxa"/>
        </w:trPr>
        <w:tc>
          <w:tcPr>
            <w:tcW w:w="138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Time</w:t>
            </w:r>
          </w:p>
        </w:tc>
        <w:tc>
          <w:tcPr>
            <w:tcW w:w="304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Class</w:t>
            </w:r>
          </w:p>
        </w:tc>
        <w:tc>
          <w:tcPr>
            <w:tcW w:w="222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Instructor</w:t>
            </w:r>
          </w:p>
        </w:tc>
        <w:tc>
          <w:tcPr>
            <w:tcW w:w="222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Local</w:t>
            </w:r>
          </w:p>
        </w:tc>
      </w:tr>
      <w:tr w:rsidR="00810A10" w:rsidRPr="00810A10" w:rsidTr="00810A10">
        <w:trPr>
          <w:trHeight w:val="300"/>
          <w:tblCellSpacing w:w="15" w:type="dxa"/>
        </w:trPr>
        <w:tc>
          <w:tcPr>
            <w:tcW w:w="138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09:00 am</w:t>
            </w:r>
          </w:p>
        </w:tc>
        <w:tc>
          <w:tcPr>
            <w:tcW w:w="304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Workshop on how to structure information from communities, climate change resiliency opportunities and fulfillment of SDGs to prepare a business plan for a sustainable or social business startup</w:t>
            </w:r>
          </w:p>
        </w:tc>
        <w:tc>
          <w:tcPr>
            <w:tcW w:w="222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Ramon Sanchez</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w:t>
            </w:r>
          </w:p>
        </w:tc>
        <w:tc>
          <w:tcPr>
            <w:tcW w:w="222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UADY</w:t>
            </w:r>
          </w:p>
        </w:tc>
      </w:tr>
      <w:tr w:rsidR="00810A10" w:rsidRPr="00810A10" w:rsidTr="00810A10">
        <w:trPr>
          <w:trHeight w:val="300"/>
          <w:tblCellSpacing w:w="15" w:type="dxa"/>
        </w:trPr>
        <w:tc>
          <w:tcPr>
            <w:tcW w:w="138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13:30 pm</w:t>
            </w:r>
          </w:p>
        </w:tc>
        <w:tc>
          <w:tcPr>
            <w:tcW w:w="304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Techniques to prepare a business or social pitch to innovation and social investors</w:t>
            </w:r>
          </w:p>
        </w:tc>
        <w:tc>
          <w:tcPr>
            <w:tcW w:w="222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Ramon Sanchez</w:t>
            </w:r>
          </w:p>
        </w:tc>
        <w:tc>
          <w:tcPr>
            <w:tcW w:w="222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UADY</w:t>
            </w:r>
          </w:p>
        </w:tc>
      </w:tr>
    </w:tbl>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 </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lastRenderedPageBreak/>
        <w:t> </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 </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January 1</w:t>
      </w:r>
      <w:r w:rsidR="00FF4ED4">
        <w:rPr>
          <w:rFonts w:ascii="Arial" w:eastAsia="Times New Roman" w:hAnsi="Arial" w:cs="Arial"/>
          <w:b/>
          <w:bCs/>
          <w:color w:val="000000"/>
        </w:rPr>
        <w:t>7</w:t>
      </w:r>
      <w:r w:rsidRPr="00810A10">
        <w:rPr>
          <w:rFonts w:ascii="Arial" w:eastAsia="Times New Roman" w:hAnsi="Arial" w:cs="Arial"/>
          <w:b/>
          <w:bCs/>
          <w:color w:val="000000"/>
          <w:sz w:val="18"/>
          <w:szCs w:val="18"/>
          <w:vertAlign w:val="superscript"/>
        </w:rPr>
        <w:t>th</w:t>
      </w:r>
      <w:r w:rsidRPr="00810A10">
        <w:rPr>
          <w:rFonts w:ascii="Arial" w:eastAsia="Times New Roman" w:hAnsi="Arial" w:cs="Arial"/>
          <w:b/>
          <w:bCs/>
          <w:color w:val="000000"/>
        </w:rPr>
        <w:t xml:space="preserve"> – Thursday</w:t>
      </w:r>
    </w:p>
    <w:tbl>
      <w:tblPr>
        <w:tblW w:w="0" w:type="auto"/>
        <w:tblCellSpacing w:w="15" w:type="dxa"/>
        <w:tblBorders>
          <w:top w:val="dashed" w:sz="6" w:space="0" w:color="888888"/>
          <w:left w:val="dashed" w:sz="6" w:space="0" w:color="888888"/>
          <w:bottom w:val="dashed" w:sz="6" w:space="0" w:color="888888"/>
          <w:right w:val="dashed" w:sz="6" w:space="0" w:color="888888"/>
        </w:tblBorders>
        <w:tblCellMar>
          <w:top w:w="15" w:type="dxa"/>
          <w:left w:w="15" w:type="dxa"/>
          <w:bottom w:w="15" w:type="dxa"/>
          <w:right w:w="15" w:type="dxa"/>
        </w:tblCellMar>
        <w:tblLook w:val="04A0" w:firstRow="1" w:lastRow="0" w:firstColumn="1" w:lastColumn="0" w:noHBand="0" w:noVBand="1"/>
      </w:tblPr>
      <w:tblGrid>
        <w:gridCol w:w="1373"/>
        <w:gridCol w:w="2761"/>
        <w:gridCol w:w="2328"/>
        <w:gridCol w:w="2162"/>
      </w:tblGrid>
      <w:tr w:rsidR="00810A10" w:rsidRPr="00810A10" w:rsidTr="00810A10">
        <w:trPr>
          <w:trHeight w:val="300"/>
          <w:tblCellSpacing w:w="15" w:type="dxa"/>
        </w:trPr>
        <w:tc>
          <w:tcPr>
            <w:tcW w:w="133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Time</w:t>
            </w:r>
          </w:p>
        </w:tc>
        <w:tc>
          <w:tcPr>
            <w:tcW w:w="274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Class</w:t>
            </w:r>
          </w:p>
        </w:tc>
        <w:tc>
          <w:tcPr>
            <w:tcW w:w="231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Instructor</w:t>
            </w:r>
          </w:p>
        </w:tc>
        <w:tc>
          <w:tcPr>
            <w:tcW w:w="213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Local</w:t>
            </w:r>
          </w:p>
        </w:tc>
      </w:tr>
      <w:tr w:rsidR="00810A10" w:rsidRPr="00810A10" w:rsidTr="00810A10">
        <w:trPr>
          <w:trHeight w:val="300"/>
          <w:tblCellSpacing w:w="15" w:type="dxa"/>
        </w:trPr>
        <w:tc>
          <w:tcPr>
            <w:tcW w:w="133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09:00 am</w:t>
            </w:r>
          </w:p>
        </w:tc>
        <w:tc>
          <w:tcPr>
            <w:tcW w:w="274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Meetings with every group to evaluate and improve preliminary business or social propositions</w:t>
            </w:r>
          </w:p>
        </w:tc>
        <w:tc>
          <w:tcPr>
            <w:tcW w:w="231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xml:space="preserve">Ramon Sanchez, Carlos </w:t>
            </w:r>
            <w:proofErr w:type="spellStart"/>
            <w:r w:rsidRPr="00810A10">
              <w:rPr>
                <w:rFonts w:ascii="Arial" w:eastAsia="Times New Roman" w:hAnsi="Arial" w:cs="Arial"/>
                <w:color w:val="000000"/>
              </w:rPr>
              <w:t>Vinajera</w:t>
            </w:r>
            <w:proofErr w:type="spellEnd"/>
            <w:r w:rsidRPr="00810A10">
              <w:rPr>
                <w:rFonts w:ascii="Arial" w:eastAsia="Times New Roman" w:hAnsi="Arial" w:cs="Arial"/>
                <w:color w:val="000000"/>
              </w:rPr>
              <w:t xml:space="preserve"> and group of </w:t>
            </w:r>
            <w:proofErr w:type="gramStart"/>
            <w:r w:rsidRPr="00810A10">
              <w:rPr>
                <w:rFonts w:ascii="Arial" w:eastAsia="Times New Roman" w:hAnsi="Arial" w:cs="Arial"/>
                <w:color w:val="000000"/>
              </w:rPr>
              <w:t>faculty</w:t>
            </w:r>
            <w:proofErr w:type="gramEnd"/>
            <w:r w:rsidRPr="00810A10">
              <w:rPr>
                <w:rFonts w:ascii="Arial" w:eastAsia="Times New Roman" w:hAnsi="Arial" w:cs="Arial"/>
                <w:color w:val="000000"/>
              </w:rPr>
              <w:t xml:space="preserve"> from a local Business School</w:t>
            </w:r>
          </w:p>
        </w:tc>
        <w:tc>
          <w:tcPr>
            <w:tcW w:w="213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UADY</w:t>
            </w:r>
          </w:p>
        </w:tc>
      </w:tr>
      <w:tr w:rsidR="00810A10" w:rsidRPr="00810A10" w:rsidTr="00810A10">
        <w:trPr>
          <w:trHeight w:val="300"/>
          <w:tblCellSpacing w:w="15" w:type="dxa"/>
        </w:trPr>
        <w:tc>
          <w:tcPr>
            <w:tcW w:w="133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13:30 pm</w:t>
            </w:r>
          </w:p>
        </w:tc>
        <w:tc>
          <w:tcPr>
            <w:tcW w:w="274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Optional Field Visit 6: Mexican National Council for Science and Technology in Yucatan</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w:t>
            </w:r>
          </w:p>
        </w:tc>
        <w:tc>
          <w:tcPr>
            <w:tcW w:w="231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Ramon Sanchez</w:t>
            </w:r>
          </w:p>
        </w:tc>
        <w:tc>
          <w:tcPr>
            <w:tcW w:w="213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Merida Yucatan</w:t>
            </w:r>
          </w:p>
        </w:tc>
      </w:tr>
      <w:tr w:rsidR="00810A10" w:rsidRPr="00810A10" w:rsidTr="00810A10">
        <w:trPr>
          <w:trHeight w:val="300"/>
          <w:tblCellSpacing w:w="15" w:type="dxa"/>
        </w:trPr>
        <w:tc>
          <w:tcPr>
            <w:tcW w:w="133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16 pm</w:t>
            </w:r>
          </w:p>
        </w:tc>
        <w:tc>
          <w:tcPr>
            <w:tcW w:w="274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Wrap up and take away</w:t>
            </w:r>
          </w:p>
        </w:tc>
        <w:tc>
          <w:tcPr>
            <w:tcW w:w="231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Ramon Sanchez</w:t>
            </w:r>
          </w:p>
        </w:tc>
        <w:tc>
          <w:tcPr>
            <w:tcW w:w="213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Merida Yucatan</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w:t>
            </w:r>
          </w:p>
        </w:tc>
      </w:tr>
    </w:tbl>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 </w:t>
      </w:r>
    </w:p>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January 1</w:t>
      </w:r>
      <w:r w:rsidR="00FF4ED4">
        <w:rPr>
          <w:rFonts w:ascii="Arial" w:eastAsia="Times New Roman" w:hAnsi="Arial" w:cs="Arial"/>
          <w:b/>
          <w:bCs/>
          <w:color w:val="000000"/>
        </w:rPr>
        <w:t>8</w:t>
      </w:r>
      <w:r w:rsidRPr="00810A10">
        <w:rPr>
          <w:rFonts w:ascii="Arial" w:eastAsia="Times New Roman" w:hAnsi="Arial" w:cs="Arial"/>
          <w:b/>
          <w:bCs/>
          <w:color w:val="000000"/>
        </w:rPr>
        <w:t>th</w:t>
      </w:r>
      <w:r w:rsidRPr="00810A10">
        <w:rPr>
          <w:rFonts w:ascii="Arial" w:eastAsia="Times New Roman" w:hAnsi="Arial" w:cs="Arial"/>
          <w:b/>
          <w:bCs/>
          <w:color w:val="000000"/>
          <w:sz w:val="18"/>
          <w:szCs w:val="18"/>
          <w:vertAlign w:val="superscript"/>
        </w:rPr>
        <w:t>th</w:t>
      </w:r>
      <w:r w:rsidRPr="00810A10">
        <w:rPr>
          <w:rFonts w:ascii="Arial" w:eastAsia="Times New Roman" w:hAnsi="Arial" w:cs="Arial"/>
          <w:b/>
          <w:bCs/>
          <w:color w:val="000000"/>
        </w:rPr>
        <w:t xml:space="preserve"> – Friday</w:t>
      </w:r>
    </w:p>
    <w:tbl>
      <w:tblPr>
        <w:tblW w:w="0" w:type="auto"/>
        <w:tblCellSpacing w:w="15" w:type="dxa"/>
        <w:tblBorders>
          <w:top w:val="dashed" w:sz="6" w:space="0" w:color="888888"/>
          <w:left w:val="dashed" w:sz="6" w:space="0" w:color="888888"/>
          <w:bottom w:val="dashed" w:sz="6" w:space="0" w:color="888888"/>
          <w:right w:val="dashed" w:sz="6" w:space="0" w:color="888888"/>
        </w:tblBorders>
        <w:tblCellMar>
          <w:top w:w="15" w:type="dxa"/>
          <w:left w:w="15" w:type="dxa"/>
          <w:bottom w:w="15" w:type="dxa"/>
          <w:right w:w="15" w:type="dxa"/>
        </w:tblCellMar>
        <w:tblLook w:val="04A0" w:firstRow="1" w:lastRow="0" w:firstColumn="1" w:lastColumn="0" w:noHBand="0" w:noVBand="1"/>
      </w:tblPr>
      <w:tblGrid>
        <w:gridCol w:w="1507"/>
        <w:gridCol w:w="2775"/>
        <w:gridCol w:w="2166"/>
        <w:gridCol w:w="2176"/>
      </w:tblGrid>
      <w:tr w:rsidR="00810A10" w:rsidRPr="00810A10" w:rsidTr="00810A10">
        <w:trPr>
          <w:trHeight w:val="300"/>
          <w:tblCellSpacing w:w="15" w:type="dxa"/>
        </w:trPr>
        <w:tc>
          <w:tcPr>
            <w:tcW w:w="147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Time</w:t>
            </w:r>
          </w:p>
        </w:tc>
        <w:tc>
          <w:tcPr>
            <w:tcW w:w="276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Class</w:t>
            </w:r>
          </w:p>
        </w:tc>
        <w:tc>
          <w:tcPr>
            <w:tcW w:w="214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Instructor</w:t>
            </w:r>
          </w:p>
        </w:tc>
        <w:tc>
          <w:tcPr>
            <w:tcW w:w="214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Local</w:t>
            </w:r>
          </w:p>
        </w:tc>
      </w:tr>
      <w:tr w:rsidR="00810A10" w:rsidRPr="00810A10" w:rsidTr="00810A10">
        <w:trPr>
          <w:trHeight w:val="300"/>
          <w:tblCellSpacing w:w="15" w:type="dxa"/>
        </w:trPr>
        <w:tc>
          <w:tcPr>
            <w:tcW w:w="147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09:00 am</w:t>
            </w:r>
          </w:p>
        </w:tc>
        <w:tc>
          <w:tcPr>
            <w:tcW w:w="276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Business or Social Pitches for startups developed in the class</w:t>
            </w:r>
          </w:p>
        </w:tc>
        <w:tc>
          <w:tcPr>
            <w:tcW w:w="214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xml:space="preserve">Ramon Sanchez, Carlos </w:t>
            </w:r>
            <w:proofErr w:type="spellStart"/>
            <w:r w:rsidRPr="00810A10">
              <w:rPr>
                <w:rFonts w:ascii="Arial" w:eastAsia="Times New Roman" w:hAnsi="Arial" w:cs="Arial"/>
                <w:color w:val="000000"/>
              </w:rPr>
              <w:t>Vinajera</w:t>
            </w:r>
            <w:proofErr w:type="spellEnd"/>
            <w:r w:rsidRPr="00810A10">
              <w:rPr>
                <w:rFonts w:ascii="Arial" w:eastAsia="Times New Roman" w:hAnsi="Arial" w:cs="Arial"/>
                <w:color w:val="000000"/>
              </w:rPr>
              <w:t xml:space="preserve"> and group of </w:t>
            </w:r>
            <w:proofErr w:type="gramStart"/>
            <w:r w:rsidRPr="00810A10">
              <w:rPr>
                <w:rFonts w:ascii="Arial" w:eastAsia="Times New Roman" w:hAnsi="Arial" w:cs="Arial"/>
                <w:color w:val="000000"/>
              </w:rPr>
              <w:t>faculty</w:t>
            </w:r>
            <w:proofErr w:type="gramEnd"/>
            <w:r w:rsidRPr="00810A10">
              <w:rPr>
                <w:rFonts w:ascii="Arial" w:eastAsia="Times New Roman" w:hAnsi="Arial" w:cs="Arial"/>
                <w:color w:val="000000"/>
              </w:rPr>
              <w:t xml:space="preserve"> from a local Business School</w:t>
            </w:r>
          </w:p>
        </w:tc>
        <w:tc>
          <w:tcPr>
            <w:tcW w:w="214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UADY</w:t>
            </w:r>
          </w:p>
        </w:tc>
      </w:tr>
      <w:tr w:rsidR="00810A10" w:rsidRPr="00810A10" w:rsidTr="00810A10">
        <w:trPr>
          <w:trHeight w:val="300"/>
          <w:tblCellSpacing w:w="15" w:type="dxa"/>
        </w:trPr>
        <w:tc>
          <w:tcPr>
            <w:tcW w:w="147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lastRenderedPageBreak/>
              <w:t>13:30 pm</w:t>
            </w:r>
          </w:p>
        </w:tc>
        <w:tc>
          <w:tcPr>
            <w:tcW w:w="276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Final feedback for business and/or social plans</w:t>
            </w:r>
          </w:p>
        </w:tc>
        <w:tc>
          <w:tcPr>
            <w:tcW w:w="214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xml:space="preserve">Ramon Sanchez, Carlos </w:t>
            </w:r>
            <w:proofErr w:type="spellStart"/>
            <w:r w:rsidRPr="00810A10">
              <w:rPr>
                <w:rFonts w:ascii="Arial" w:eastAsia="Times New Roman" w:hAnsi="Arial" w:cs="Arial"/>
                <w:color w:val="000000"/>
              </w:rPr>
              <w:t>Vinajera</w:t>
            </w:r>
            <w:proofErr w:type="spellEnd"/>
            <w:r w:rsidRPr="00810A10">
              <w:rPr>
                <w:rFonts w:ascii="Arial" w:eastAsia="Times New Roman" w:hAnsi="Arial" w:cs="Arial"/>
                <w:color w:val="000000"/>
              </w:rPr>
              <w:t xml:space="preserve"> and group of </w:t>
            </w:r>
            <w:proofErr w:type="gramStart"/>
            <w:r w:rsidRPr="00810A10">
              <w:rPr>
                <w:rFonts w:ascii="Arial" w:eastAsia="Times New Roman" w:hAnsi="Arial" w:cs="Arial"/>
                <w:color w:val="000000"/>
              </w:rPr>
              <w:t>faculty</w:t>
            </w:r>
            <w:proofErr w:type="gramEnd"/>
            <w:r w:rsidRPr="00810A10">
              <w:rPr>
                <w:rFonts w:ascii="Arial" w:eastAsia="Times New Roman" w:hAnsi="Arial" w:cs="Arial"/>
                <w:color w:val="000000"/>
              </w:rPr>
              <w:t xml:space="preserve"> from a local Business School</w:t>
            </w:r>
          </w:p>
        </w:tc>
        <w:tc>
          <w:tcPr>
            <w:tcW w:w="214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UADY</w:t>
            </w:r>
          </w:p>
        </w:tc>
      </w:tr>
      <w:tr w:rsidR="00810A10" w:rsidRPr="00810A10" w:rsidTr="00810A10">
        <w:trPr>
          <w:trHeight w:val="300"/>
          <w:tblCellSpacing w:w="15" w:type="dxa"/>
        </w:trPr>
        <w:tc>
          <w:tcPr>
            <w:tcW w:w="147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16:00 pm</w:t>
            </w:r>
          </w:p>
        </w:tc>
        <w:tc>
          <w:tcPr>
            <w:tcW w:w="276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Wrap up and take away</w:t>
            </w:r>
          </w:p>
        </w:tc>
        <w:tc>
          <w:tcPr>
            <w:tcW w:w="214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 xml:space="preserve">Ramon Sanchez, Carlos </w:t>
            </w:r>
            <w:proofErr w:type="spellStart"/>
            <w:r w:rsidRPr="00810A10">
              <w:rPr>
                <w:rFonts w:ascii="Arial" w:eastAsia="Times New Roman" w:hAnsi="Arial" w:cs="Arial"/>
                <w:color w:val="000000"/>
              </w:rPr>
              <w:t>Vinajera</w:t>
            </w:r>
            <w:proofErr w:type="spellEnd"/>
            <w:r w:rsidRPr="00810A10">
              <w:rPr>
                <w:rFonts w:ascii="Arial" w:eastAsia="Times New Roman" w:hAnsi="Arial" w:cs="Arial"/>
                <w:color w:val="000000"/>
              </w:rPr>
              <w:t xml:space="preserve"> and group of </w:t>
            </w:r>
            <w:proofErr w:type="gramStart"/>
            <w:r w:rsidRPr="00810A10">
              <w:rPr>
                <w:rFonts w:ascii="Arial" w:eastAsia="Times New Roman" w:hAnsi="Arial" w:cs="Arial"/>
                <w:color w:val="000000"/>
              </w:rPr>
              <w:t>faculty</w:t>
            </w:r>
            <w:proofErr w:type="gramEnd"/>
            <w:r w:rsidRPr="00810A10">
              <w:rPr>
                <w:rFonts w:ascii="Arial" w:eastAsia="Times New Roman" w:hAnsi="Arial" w:cs="Arial"/>
                <w:color w:val="000000"/>
              </w:rPr>
              <w:t xml:space="preserve"> from a local Business School</w:t>
            </w:r>
          </w:p>
        </w:tc>
        <w:tc>
          <w:tcPr>
            <w:tcW w:w="214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color w:val="000000"/>
              </w:rPr>
              <w:t>UADY</w:t>
            </w:r>
          </w:p>
        </w:tc>
      </w:tr>
    </w:tbl>
    <w:p w:rsidR="00810A10" w:rsidRPr="00810A10" w:rsidRDefault="00810A10" w:rsidP="00810A10">
      <w:pPr>
        <w:spacing w:before="180" w:after="180"/>
        <w:rPr>
          <w:rFonts w:ascii="Arial" w:eastAsia="Times New Roman" w:hAnsi="Arial" w:cs="Arial"/>
          <w:color w:val="000000"/>
        </w:rPr>
      </w:pPr>
      <w:r w:rsidRPr="00810A10">
        <w:rPr>
          <w:rFonts w:ascii="Arial" w:eastAsia="Times New Roman" w:hAnsi="Arial" w:cs="Arial"/>
          <w:b/>
          <w:bCs/>
          <w:color w:val="000000"/>
        </w:rPr>
        <w:t> </w:t>
      </w:r>
    </w:p>
    <w:p w:rsidR="007A56DD" w:rsidRPr="00810A10" w:rsidRDefault="007A56DD" w:rsidP="007A56DD">
      <w:pPr>
        <w:spacing w:line="360" w:lineRule="auto"/>
        <w:jc w:val="both"/>
        <w:rPr>
          <w:rFonts w:ascii="Arial" w:eastAsia="Times New Roman" w:hAnsi="Arial" w:cs="Arial"/>
          <w:b/>
        </w:rPr>
      </w:pPr>
    </w:p>
    <w:p w:rsidR="00C92B4A" w:rsidRPr="00810A10" w:rsidRDefault="00C92B4A" w:rsidP="00C92B4A">
      <w:pPr>
        <w:spacing w:line="276" w:lineRule="auto"/>
        <w:rPr>
          <w:rFonts w:ascii="Arial" w:hAnsi="Arial" w:cs="Arial"/>
          <w:b/>
          <w:smallCaps/>
          <w:sz w:val="28"/>
        </w:rPr>
      </w:pPr>
      <w:r w:rsidRPr="00810A10">
        <w:rPr>
          <w:rFonts w:ascii="Arial" w:hAnsi="Arial" w:cs="Arial"/>
          <w:b/>
          <w:smallCaps/>
          <w:sz w:val="28"/>
        </w:rPr>
        <w:t>Course/Travel Preparation</w:t>
      </w:r>
    </w:p>
    <w:p w:rsidR="00C92B4A" w:rsidRPr="00810A10" w:rsidRDefault="00C92B4A" w:rsidP="00C92B4A">
      <w:pPr>
        <w:spacing w:line="276" w:lineRule="auto"/>
        <w:rPr>
          <w:rFonts w:ascii="Arial" w:hAnsi="Arial" w:cs="Arial"/>
        </w:rPr>
      </w:pPr>
      <w:r w:rsidRPr="00810A10">
        <w:rPr>
          <w:rFonts w:ascii="Arial" w:hAnsi="Arial" w:cs="Arial"/>
        </w:rPr>
        <w:t xml:space="preserve">In preparation for travel, students should read the </w:t>
      </w:r>
      <w:r w:rsidRPr="00810A10">
        <w:rPr>
          <w:rFonts w:ascii="Arial" w:hAnsi="Arial" w:cs="Arial"/>
          <w:i/>
        </w:rPr>
        <w:t>Harvard University International Travel Handbook</w:t>
      </w:r>
      <w:r w:rsidRPr="00810A10">
        <w:rPr>
          <w:rFonts w:ascii="Arial" w:hAnsi="Arial" w:cs="Arial"/>
        </w:rPr>
        <w:t xml:space="preserve"> (</w:t>
      </w:r>
      <w:hyperlink r:id="rId13" w:history="1">
        <w:r w:rsidRPr="00810A10">
          <w:rPr>
            <w:rStyle w:val="Hyperlink"/>
            <w:rFonts w:ascii="Arial" w:hAnsi="Arial" w:cs="Arial"/>
          </w:rPr>
          <w:t>http://www.fas.harvard.edu/~oip/handbook/handbook.pdf</w:t>
        </w:r>
      </w:hyperlink>
      <w:r w:rsidRPr="00810A10">
        <w:rPr>
          <w:rFonts w:ascii="Arial" w:hAnsi="Arial" w:cs="Arial"/>
          <w:u w:val="single"/>
        </w:rPr>
        <w:t>)</w:t>
      </w:r>
      <w:r w:rsidRPr="00810A10">
        <w:rPr>
          <w:rFonts w:ascii="Arial" w:hAnsi="Arial" w:cs="Arial"/>
        </w:rPr>
        <w:t>.</w:t>
      </w:r>
    </w:p>
    <w:p w:rsidR="00C92B4A" w:rsidRPr="00810A10" w:rsidRDefault="00C92B4A" w:rsidP="00C92B4A">
      <w:pPr>
        <w:spacing w:line="276" w:lineRule="auto"/>
        <w:rPr>
          <w:rFonts w:ascii="Arial" w:hAnsi="Arial" w:cs="Arial"/>
        </w:rPr>
      </w:pPr>
    </w:p>
    <w:p w:rsidR="00C92B4A" w:rsidRPr="00810A10" w:rsidRDefault="00C92B4A" w:rsidP="00C92B4A">
      <w:pPr>
        <w:spacing w:line="276" w:lineRule="auto"/>
        <w:rPr>
          <w:rFonts w:ascii="Arial" w:hAnsi="Arial" w:cs="Arial"/>
        </w:rPr>
      </w:pPr>
      <w:r w:rsidRPr="00810A10">
        <w:rPr>
          <w:rFonts w:ascii="Arial" w:hAnsi="Arial" w:cs="Arial"/>
        </w:rPr>
        <w:t xml:space="preserve">Any student who thinks s/he may be engaged in research involving human subjects, such as focus groups, individual interviews and similar activities, must apply to the Human Subjects Committee for appropriate authorization during Fall 2. For more information on this please visit </w:t>
      </w:r>
      <w:hyperlink r:id="rId14" w:history="1">
        <w:r w:rsidRPr="00810A10">
          <w:rPr>
            <w:rStyle w:val="Hyperlink"/>
            <w:rFonts w:ascii="Arial" w:hAnsi="Arial" w:cs="Arial"/>
          </w:rPr>
          <w:t>http://www.hsph.harvard.edu/ohra/</w:t>
        </w:r>
      </w:hyperlink>
      <w:r w:rsidRPr="00810A10">
        <w:rPr>
          <w:rStyle w:val="Hyperlink"/>
          <w:rFonts w:ascii="Arial" w:hAnsi="Arial" w:cs="Arial"/>
        </w:rPr>
        <w:t xml:space="preserve">. </w:t>
      </w:r>
    </w:p>
    <w:p w:rsidR="00C92B4A" w:rsidRPr="00810A10" w:rsidRDefault="004C0EF4" w:rsidP="00C92B4A">
      <w:pPr>
        <w:spacing w:line="276" w:lineRule="auto"/>
        <w:rPr>
          <w:rFonts w:ascii="Arial" w:hAnsi="Arial" w:cs="Arial"/>
        </w:rPr>
      </w:pPr>
      <w:r w:rsidRPr="00810A10">
        <w:rPr>
          <w:rFonts w:ascii="Arial" w:hAnsi="Arial" w:cs="Arial"/>
        </w:rPr>
        <w:t xml:space="preserve"> </w:t>
      </w:r>
    </w:p>
    <w:p w:rsidR="00C92B4A" w:rsidRPr="00810A10" w:rsidRDefault="00C92B4A" w:rsidP="00C92B4A">
      <w:pPr>
        <w:spacing w:line="276" w:lineRule="auto"/>
        <w:rPr>
          <w:rFonts w:ascii="Arial" w:hAnsi="Arial" w:cs="Arial"/>
          <w:b/>
          <w:smallCaps/>
        </w:rPr>
      </w:pPr>
    </w:p>
    <w:p w:rsidR="00A61A2D" w:rsidRPr="00810A10" w:rsidRDefault="00A61A2D" w:rsidP="00C92B4A">
      <w:pPr>
        <w:spacing w:line="276" w:lineRule="auto"/>
        <w:jc w:val="center"/>
        <w:rPr>
          <w:rFonts w:ascii="Arial" w:hAnsi="Arial" w:cs="Arial"/>
          <w:b/>
          <w:bCs/>
          <w:smallCaps/>
          <w:sz w:val="36"/>
          <w:szCs w:val="36"/>
          <w:u w:val="single"/>
        </w:rPr>
      </w:pPr>
    </w:p>
    <w:p w:rsidR="004C0EF4" w:rsidRPr="00810A10" w:rsidRDefault="004C0EF4" w:rsidP="00C92B4A">
      <w:pPr>
        <w:spacing w:line="276" w:lineRule="auto"/>
        <w:jc w:val="center"/>
        <w:rPr>
          <w:rFonts w:ascii="Arial" w:hAnsi="Arial" w:cs="Arial"/>
          <w:b/>
          <w:bCs/>
          <w:smallCaps/>
          <w:sz w:val="36"/>
          <w:szCs w:val="36"/>
          <w:u w:val="single"/>
        </w:rPr>
      </w:pPr>
    </w:p>
    <w:p w:rsidR="004C0EF4" w:rsidRPr="00810A10" w:rsidRDefault="004C0EF4" w:rsidP="00C92B4A">
      <w:pPr>
        <w:spacing w:line="276" w:lineRule="auto"/>
        <w:jc w:val="center"/>
        <w:rPr>
          <w:rFonts w:ascii="Arial" w:hAnsi="Arial" w:cs="Arial"/>
          <w:b/>
          <w:bCs/>
          <w:smallCaps/>
          <w:sz w:val="36"/>
          <w:szCs w:val="36"/>
          <w:u w:val="single"/>
        </w:rPr>
      </w:pPr>
    </w:p>
    <w:p w:rsidR="004C0EF4" w:rsidRPr="00810A10" w:rsidRDefault="004C0EF4" w:rsidP="00C92B4A">
      <w:pPr>
        <w:spacing w:line="276" w:lineRule="auto"/>
        <w:jc w:val="center"/>
        <w:rPr>
          <w:rFonts w:ascii="Arial" w:hAnsi="Arial" w:cs="Arial"/>
          <w:b/>
          <w:bCs/>
          <w:smallCaps/>
          <w:sz w:val="36"/>
          <w:szCs w:val="36"/>
          <w:u w:val="single"/>
        </w:rPr>
      </w:pPr>
    </w:p>
    <w:p w:rsidR="004C0EF4" w:rsidRPr="00810A10" w:rsidRDefault="004C0EF4" w:rsidP="00C92B4A">
      <w:pPr>
        <w:spacing w:line="276" w:lineRule="auto"/>
        <w:jc w:val="center"/>
        <w:rPr>
          <w:rFonts w:ascii="Arial" w:hAnsi="Arial" w:cs="Arial"/>
          <w:b/>
          <w:bCs/>
          <w:smallCaps/>
          <w:sz w:val="36"/>
          <w:szCs w:val="36"/>
          <w:u w:val="single"/>
        </w:rPr>
      </w:pPr>
    </w:p>
    <w:p w:rsidR="004C0EF4" w:rsidRPr="00810A10" w:rsidRDefault="004C0EF4" w:rsidP="00C92B4A">
      <w:pPr>
        <w:spacing w:line="276" w:lineRule="auto"/>
        <w:jc w:val="center"/>
        <w:rPr>
          <w:rFonts w:ascii="Arial" w:hAnsi="Arial" w:cs="Arial"/>
          <w:b/>
          <w:bCs/>
          <w:smallCaps/>
          <w:sz w:val="36"/>
          <w:szCs w:val="36"/>
          <w:u w:val="single"/>
        </w:rPr>
      </w:pPr>
    </w:p>
    <w:p w:rsidR="004C0EF4" w:rsidRPr="00810A10" w:rsidRDefault="004C0EF4" w:rsidP="00C92B4A">
      <w:pPr>
        <w:spacing w:line="276" w:lineRule="auto"/>
        <w:jc w:val="center"/>
        <w:rPr>
          <w:rFonts w:ascii="Arial" w:hAnsi="Arial" w:cs="Arial"/>
          <w:b/>
          <w:bCs/>
          <w:smallCaps/>
          <w:sz w:val="36"/>
          <w:szCs w:val="36"/>
          <w:u w:val="single"/>
        </w:rPr>
      </w:pPr>
    </w:p>
    <w:p w:rsidR="004C0EF4" w:rsidRPr="00810A10" w:rsidRDefault="004C0EF4" w:rsidP="00C92B4A">
      <w:pPr>
        <w:spacing w:line="276" w:lineRule="auto"/>
        <w:jc w:val="center"/>
        <w:rPr>
          <w:rFonts w:ascii="Arial" w:hAnsi="Arial" w:cs="Arial"/>
          <w:b/>
          <w:bCs/>
          <w:smallCaps/>
          <w:sz w:val="36"/>
          <w:szCs w:val="36"/>
          <w:u w:val="single"/>
        </w:rPr>
      </w:pPr>
    </w:p>
    <w:p w:rsidR="004C0EF4" w:rsidRDefault="004C0EF4" w:rsidP="00810A10">
      <w:pPr>
        <w:spacing w:line="276" w:lineRule="auto"/>
        <w:rPr>
          <w:rFonts w:ascii="Arial" w:hAnsi="Arial" w:cs="Arial"/>
          <w:b/>
          <w:bCs/>
          <w:smallCaps/>
          <w:sz w:val="36"/>
          <w:szCs w:val="36"/>
          <w:u w:val="single"/>
        </w:rPr>
      </w:pPr>
    </w:p>
    <w:p w:rsidR="003A2D37" w:rsidRPr="00810A10" w:rsidRDefault="003A2D37" w:rsidP="00810A10">
      <w:pPr>
        <w:spacing w:line="276" w:lineRule="auto"/>
        <w:rPr>
          <w:rFonts w:ascii="Arial" w:hAnsi="Arial" w:cs="Arial"/>
          <w:b/>
          <w:bCs/>
          <w:smallCaps/>
          <w:sz w:val="36"/>
          <w:szCs w:val="36"/>
          <w:u w:val="single"/>
        </w:rPr>
      </w:pPr>
    </w:p>
    <w:p w:rsidR="00C92B4A" w:rsidRPr="00810A10" w:rsidRDefault="00C92B4A" w:rsidP="00C92B4A">
      <w:pPr>
        <w:spacing w:line="276" w:lineRule="auto"/>
        <w:jc w:val="center"/>
        <w:rPr>
          <w:rFonts w:ascii="Arial" w:hAnsi="Arial" w:cs="Arial"/>
          <w:b/>
          <w:bCs/>
          <w:smallCaps/>
          <w:sz w:val="32"/>
          <w:szCs w:val="32"/>
          <w:u w:val="single"/>
        </w:rPr>
      </w:pPr>
      <w:r w:rsidRPr="00810A10">
        <w:rPr>
          <w:rFonts w:ascii="Arial" w:hAnsi="Arial" w:cs="Arial"/>
          <w:b/>
          <w:bCs/>
          <w:smallCaps/>
          <w:sz w:val="40"/>
          <w:szCs w:val="40"/>
          <w:u w:val="single"/>
        </w:rPr>
        <w:lastRenderedPageBreak/>
        <w:t>C</w:t>
      </w:r>
      <w:r w:rsidRPr="00810A10">
        <w:rPr>
          <w:rFonts w:ascii="Arial" w:hAnsi="Arial" w:cs="Arial"/>
          <w:b/>
          <w:bCs/>
          <w:smallCaps/>
          <w:sz w:val="32"/>
          <w:szCs w:val="32"/>
          <w:u w:val="single"/>
        </w:rPr>
        <w:t>ourse Agenda</w:t>
      </w:r>
    </w:p>
    <w:p w:rsidR="00C92B4A" w:rsidRPr="00810A10" w:rsidRDefault="00C92B4A" w:rsidP="00C92B4A">
      <w:pPr>
        <w:spacing w:line="276" w:lineRule="auto"/>
        <w:rPr>
          <w:rFonts w:ascii="Arial" w:hAnsi="Arial" w:cs="Arial"/>
          <w:b/>
          <w:smallCaps/>
        </w:rPr>
      </w:pPr>
    </w:p>
    <w:p w:rsidR="00C92B4A" w:rsidRPr="00810A10" w:rsidRDefault="00035F42" w:rsidP="00C92B4A">
      <w:pPr>
        <w:spacing w:line="276" w:lineRule="auto"/>
        <w:rPr>
          <w:rFonts w:ascii="Arial" w:hAnsi="Arial" w:cs="Arial"/>
          <w:b/>
          <w:sz w:val="28"/>
        </w:rPr>
      </w:pPr>
      <w:r w:rsidRPr="00810A10">
        <w:rPr>
          <w:rFonts w:ascii="Arial" w:hAnsi="Arial" w:cs="Arial"/>
          <w:b/>
          <w:sz w:val="28"/>
        </w:rPr>
        <w:t xml:space="preserve">DAY 1: Monday, January </w:t>
      </w:r>
      <w:r w:rsidR="00FF4ED4">
        <w:rPr>
          <w:rFonts w:ascii="Arial" w:hAnsi="Arial" w:cs="Arial"/>
          <w:b/>
          <w:sz w:val="28"/>
        </w:rPr>
        <w:t>7</w:t>
      </w:r>
      <w:r w:rsidR="00C92B4A" w:rsidRPr="00810A10">
        <w:rPr>
          <w:rFonts w:ascii="Arial" w:hAnsi="Arial" w:cs="Arial"/>
          <w:b/>
          <w:sz w:val="28"/>
          <w:vertAlign w:val="superscript"/>
        </w:rPr>
        <w:t>th</w:t>
      </w:r>
      <w:r w:rsidRPr="00810A10">
        <w:rPr>
          <w:rFonts w:ascii="Arial" w:hAnsi="Arial" w:cs="Arial"/>
          <w:b/>
          <w:sz w:val="28"/>
        </w:rPr>
        <w:t xml:space="preserve">, </w:t>
      </w:r>
      <w:r w:rsidR="00FF4ED4">
        <w:rPr>
          <w:rFonts w:ascii="Arial" w:hAnsi="Arial" w:cs="Arial"/>
          <w:b/>
          <w:sz w:val="28"/>
        </w:rPr>
        <w:t>2019</w:t>
      </w:r>
    </w:p>
    <w:p w:rsidR="00C92B4A" w:rsidRPr="00810A10" w:rsidRDefault="00C92B4A" w:rsidP="00C92B4A">
      <w:pPr>
        <w:spacing w:line="276" w:lineRule="auto"/>
        <w:rPr>
          <w:rFonts w:ascii="Arial" w:hAnsi="Arial" w:cs="Arial"/>
        </w:rPr>
      </w:pPr>
      <w:r w:rsidRPr="00810A10">
        <w:rPr>
          <w:rFonts w:ascii="Arial" w:hAnsi="Arial" w:cs="Arial"/>
        </w:rPr>
        <w:t>Introduction and scope of the course</w:t>
      </w:r>
      <w:r w:rsidR="004C0EF4" w:rsidRPr="00810A10">
        <w:rPr>
          <w:rFonts w:ascii="Arial" w:hAnsi="Arial" w:cs="Arial"/>
        </w:rPr>
        <w:t>, principles of the UN Sustainable Development Goals</w:t>
      </w:r>
    </w:p>
    <w:p w:rsidR="00C92B4A" w:rsidRPr="00810A10" w:rsidRDefault="00C92B4A" w:rsidP="00C92B4A">
      <w:pPr>
        <w:spacing w:before="120" w:after="120" w:line="276" w:lineRule="auto"/>
        <w:rPr>
          <w:rFonts w:ascii="Arial" w:hAnsi="Arial" w:cs="Arial"/>
          <w:b/>
        </w:rPr>
      </w:pPr>
      <w:r w:rsidRPr="00810A10">
        <w:rPr>
          <w:rFonts w:ascii="Arial" w:hAnsi="Arial" w:cs="Arial"/>
          <w:b/>
        </w:rPr>
        <w:t>Learning objectives:</w:t>
      </w:r>
    </w:p>
    <w:p w:rsidR="00C92B4A" w:rsidRPr="00810A10" w:rsidRDefault="004C0EF4" w:rsidP="00C92B4A">
      <w:pPr>
        <w:pStyle w:val="ListParagraph"/>
        <w:numPr>
          <w:ilvl w:val="0"/>
          <w:numId w:val="18"/>
        </w:numPr>
        <w:spacing w:before="120" w:after="120" w:line="276" w:lineRule="auto"/>
        <w:rPr>
          <w:rFonts w:ascii="Arial" w:hAnsi="Arial" w:cs="Arial"/>
        </w:rPr>
      </w:pPr>
      <w:r w:rsidRPr="00810A10">
        <w:rPr>
          <w:rFonts w:ascii="Arial" w:hAnsi="Arial" w:cs="Arial"/>
        </w:rPr>
        <w:t>Discuss driving forces innovation and their relationship to solving environmental and health problems</w:t>
      </w:r>
    </w:p>
    <w:p w:rsidR="00C92B4A" w:rsidRPr="00810A10" w:rsidRDefault="00136AED" w:rsidP="00C92B4A">
      <w:pPr>
        <w:pStyle w:val="ListParagraph"/>
        <w:numPr>
          <w:ilvl w:val="0"/>
          <w:numId w:val="18"/>
        </w:numPr>
        <w:spacing w:before="120" w:after="120" w:line="276" w:lineRule="auto"/>
        <w:rPr>
          <w:rFonts w:ascii="Arial" w:hAnsi="Arial" w:cs="Arial"/>
        </w:rPr>
      </w:pPr>
      <w:r w:rsidRPr="00810A10">
        <w:rPr>
          <w:rFonts w:ascii="Arial" w:hAnsi="Arial" w:cs="Arial"/>
        </w:rPr>
        <w:t>Analyze each one of the United Nations Sustainable Development Goals and determine its most common performance metrics</w:t>
      </w:r>
    </w:p>
    <w:p w:rsidR="00C92B4A" w:rsidRPr="00810A10" w:rsidRDefault="00136AED" w:rsidP="00C92B4A">
      <w:pPr>
        <w:pStyle w:val="ListParagraph"/>
        <w:numPr>
          <w:ilvl w:val="0"/>
          <w:numId w:val="18"/>
        </w:numPr>
        <w:spacing w:before="120" w:after="120" w:line="276" w:lineRule="auto"/>
        <w:rPr>
          <w:rFonts w:ascii="Arial" w:hAnsi="Arial" w:cs="Arial"/>
          <w:i/>
        </w:rPr>
      </w:pPr>
      <w:r w:rsidRPr="00810A10">
        <w:rPr>
          <w:rFonts w:ascii="Arial" w:hAnsi="Arial" w:cs="Arial"/>
        </w:rPr>
        <w:t>Understand the relationships between SDGs and well-being, environmental and human health protection</w:t>
      </w:r>
    </w:p>
    <w:p w:rsidR="00A61A2D" w:rsidRPr="00810A10" w:rsidRDefault="00A61A2D" w:rsidP="00C92B4A">
      <w:pPr>
        <w:spacing w:line="276" w:lineRule="auto"/>
        <w:rPr>
          <w:rFonts w:ascii="Arial" w:hAnsi="Arial" w:cs="Arial"/>
          <w:b/>
        </w:rPr>
      </w:pPr>
    </w:p>
    <w:p w:rsidR="00C92B4A" w:rsidRPr="00810A10" w:rsidRDefault="00C92B4A" w:rsidP="00C92B4A">
      <w:pPr>
        <w:spacing w:line="276" w:lineRule="auto"/>
        <w:rPr>
          <w:rFonts w:ascii="Arial" w:hAnsi="Arial" w:cs="Arial"/>
          <w:b/>
        </w:rPr>
      </w:pPr>
      <w:r w:rsidRPr="00810A10">
        <w:rPr>
          <w:rFonts w:ascii="Arial" w:hAnsi="Arial" w:cs="Arial"/>
          <w:b/>
        </w:rPr>
        <w:t>Required Reading:</w:t>
      </w:r>
    </w:p>
    <w:p w:rsidR="00C92B4A" w:rsidRPr="00810A10" w:rsidRDefault="00136AED" w:rsidP="00C92B4A">
      <w:pPr>
        <w:numPr>
          <w:ilvl w:val="0"/>
          <w:numId w:val="3"/>
        </w:numPr>
        <w:spacing w:line="276" w:lineRule="auto"/>
        <w:rPr>
          <w:rFonts w:ascii="Arial" w:hAnsi="Arial" w:cs="Arial"/>
        </w:rPr>
      </w:pPr>
      <w:r w:rsidRPr="00810A10">
        <w:rPr>
          <w:rFonts w:ascii="Arial" w:hAnsi="Arial" w:cs="Arial"/>
        </w:rPr>
        <w:t>Read pages 12 to 23 of the document that first presented the Sustainable Development Goals</w:t>
      </w:r>
      <w:r w:rsidR="0094071E" w:rsidRPr="00810A10">
        <w:rPr>
          <w:rFonts w:ascii="Arial" w:hAnsi="Arial" w:cs="Arial"/>
        </w:rPr>
        <w:t>, available at</w:t>
      </w:r>
      <w:r w:rsidRPr="00810A10">
        <w:rPr>
          <w:rFonts w:ascii="Arial" w:hAnsi="Arial" w:cs="Arial"/>
        </w:rPr>
        <w:t xml:space="preserve"> </w:t>
      </w:r>
      <w:hyperlink r:id="rId15" w:history="1">
        <w:r w:rsidRPr="00810A10">
          <w:rPr>
            <w:rStyle w:val="Hyperlink"/>
            <w:rFonts w:ascii="Arial" w:hAnsi="Arial" w:cs="Arial"/>
          </w:rPr>
          <w:t>http://w</w:t>
        </w:r>
        <w:r w:rsidRPr="00810A10">
          <w:rPr>
            <w:rStyle w:val="Hyperlink"/>
            <w:rFonts w:ascii="Arial" w:hAnsi="Arial" w:cs="Arial"/>
          </w:rPr>
          <w:t>w</w:t>
        </w:r>
        <w:r w:rsidRPr="00810A10">
          <w:rPr>
            <w:rStyle w:val="Hyperlink"/>
            <w:rFonts w:ascii="Arial" w:hAnsi="Arial" w:cs="Arial"/>
          </w:rPr>
          <w:t>w.un.org/pga/wp-content/uploads/sites/3/2015/08/120815_outcome-document-of-Summit-for-adoption-of-the-post-2015-development-agenda.pdf</w:t>
        </w:r>
      </w:hyperlink>
      <w:r w:rsidRPr="00810A10">
        <w:rPr>
          <w:rFonts w:ascii="Arial" w:hAnsi="Arial" w:cs="Arial"/>
        </w:rPr>
        <w:t xml:space="preserve"> </w:t>
      </w:r>
    </w:p>
    <w:p w:rsidR="00136AED" w:rsidRPr="00810A10" w:rsidRDefault="00136AED" w:rsidP="00C34ACA">
      <w:pPr>
        <w:numPr>
          <w:ilvl w:val="0"/>
          <w:numId w:val="3"/>
        </w:numPr>
        <w:spacing w:line="276" w:lineRule="auto"/>
        <w:rPr>
          <w:rFonts w:ascii="Arial" w:hAnsi="Arial" w:cs="Arial"/>
        </w:rPr>
      </w:pPr>
      <w:r w:rsidRPr="00810A10">
        <w:rPr>
          <w:rFonts w:ascii="Arial" w:hAnsi="Arial" w:cs="Arial"/>
        </w:rPr>
        <w:t xml:space="preserve">Read Annex 1, 2 and 3 about ways to assess </w:t>
      </w:r>
      <w:r w:rsidR="00C34ACA" w:rsidRPr="00810A10">
        <w:rPr>
          <w:rFonts w:ascii="Arial" w:hAnsi="Arial" w:cs="Arial"/>
        </w:rPr>
        <w:t>performance metrics for the Sustainable Development Goals</w:t>
      </w:r>
      <w:r w:rsidR="0094071E" w:rsidRPr="00810A10">
        <w:rPr>
          <w:rFonts w:ascii="Arial" w:hAnsi="Arial" w:cs="Arial"/>
        </w:rPr>
        <w:t xml:space="preserve">, available at </w:t>
      </w:r>
      <w:hyperlink r:id="rId16" w:history="1">
        <w:r w:rsidR="00C34ACA" w:rsidRPr="00810A10">
          <w:rPr>
            <w:rStyle w:val="Hyperlink"/>
            <w:rFonts w:ascii="Arial" w:hAnsi="Arial" w:cs="Arial"/>
          </w:rPr>
          <w:t>https://sustainabledevelopment.un.org/content/documents/1684SF_-_SDG_Universality_Report_-_Ma</w:t>
        </w:r>
        <w:r w:rsidR="00C34ACA" w:rsidRPr="00810A10">
          <w:rPr>
            <w:rStyle w:val="Hyperlink"/>
            <w:rFonts w:ascii="Arial" w:hAnsi="Arial" w:cs="Arial"/>
          </w:rPr>
          <w:t>y</w:t>
        </w:r>
        <w:r w:rsidR="00C34ACA" w:rsidRPr="00810A10">
          <w:rPr>
            <w:rStyle w:val="Hyperlink"/>
            <w:rFonts w:ascii="Arial" w:hAnsi="Arial" w:cs="Arial"/>
          </w:rPr>
          <w:t>_2015.pdf</w:t>
        </w:r>
      </w:hyperlink>
      <w:r w:rsidR="00C34ACA" w:rsidRPr="00810A10">
        <w:rPr>
          <w:rFonts w:ascii="Arial" w:hAnsi="Arial" w:cs="Arial"/>
        </w:rPr>
        <w:t xml:space="preserve"> </w:t>
      </w:r>
    </w:p>
    <w:p w:rsidR="00C34ACA" w:rsidRPr="00810A10" w:rsidRDefault="00C34ACA" w:rsidP="00C34ACA">
      <w:pPr>
        <w:spacing w:line="276" w:lineRule="auto"/>
        <w:ind w:left="360"/>
        <w:rPr>
          <w:rFonts w:ascii="Arial" w:hAnsi="Arial" w:cs="Arial"/>
        </w:rPr>
      </w:pPr>
    </w:p>
    <w:p w:rsidR="00C92B4A" w:rsidRPr="00810A10" w:rsidRDefault="00C92B4A" w:rsidP="00C92B4A">
      <w:pPr>
        <w:spacing w:line="276" w:lineRule="auto"/>
        <w:rPr>
          <w:rFonts w:ascii="Arial" w:hAnsi="Arial" w:cs="Arial"/>
          <w:b/>
        </w:rPr>
      </w:pPr>
    </w:p>
    <w:p w:rsidR="00C92B4A" w:rsidRPr="00810A10" w:rsidRDefault="00C34ACA" w:rsidP="00C92B4A">
      <w:pPr>
        <w:spacing w:line="276" w:lineRule="auto"/>
        <w:rPr>
          <w:rFonts w:ascii="Arial" w:hAnsi="Arial" w:cs="Arial"/>
          <w:b/>
          <w:sz w:val="28"/>
        </w:rPr>
      </w:pPr>
      <w:r w:rsidRPr="00810A10">
        <w:rPr>
          <w:rFonts w:ascii="Arial" w:hAnsi="Arial" w:cs="Arial"/>
          <w:b/>
          <w:sz w:val="28"/>
        </w:rPr>
        <w:t>DAY 2: Tuesday, Janua</w:t>
      </w:r>
      <w:r w:rsidR="00035F42" w:rsidRPr="00810A10">
        <w:rPr>
          <w:rFonts w:ascii="Arial" w:hAnsi="Arial" w:cs="Arial"/>
          <w:b/>
          <w:sz w:val="28"/>
        </w:rPr>
        <w:t xml:space="preserve">ry </w:t>
      </w:r>
      <w:r w:rsidR="00FF4ED4">
        <w:rPr>
          <w:rFonts w:ascii="Arial" w:hAnsi="Arial" w:cs="Arial"/>
          <w:b/>
          <w:sz w:val="28"/>
        </w:rPr>
        <w:t>8</w:t>
      </w:r>
      <w:r w:rsidR="00C92B4A" w:rsidRPr="00810A10">
        <w:rPr>
          <w:rFonts w:ascii="Arial" w:hAnsi="Arial" w:cs="Arial"/>
          <w:b/>
          <w:sz w:val="28"/>
          <w:vertAlign w:val="superscript"/>
        </w:rPr>
        <w:t>th</w:t>
      </w:r>
      <w:r w:rsidR="00035F42" w:rsidRPr="00810A10">
        <w:rPr>
          <w:rFonts w:ascii="Arial" w:hAnsi="Arial" w:cs="Arial"/>
          <w:b/>
          <w:sz w:val="28"/>
        </w:rPr>
        <w:t xml:space="preserve">, </w:t>
      </w:r>
      <w:r w:rsidR="00FF4ED4">
        <w:rPr>
          <w:rFonts w:ascii="Arial" w:hAnsi="Arial" w:cs="Arial"/>
          <w:b/>
          <w:sz w:val="28"/>
        </w:rPr>
        <w:t>2019</w:t>
      </w:r>
    </w:p>
    <w:p w:rsidR="00C92B4A" w:rsidRPr="00810A10" w:rsidRDefault="00C34ACA" w:rsidP="00C92B4A">
      <w:pPr>
        <w:spacing w:line="276" w:lineRule="auto"/>
        <w:rPr>
          <w:rFonts w:ascii="Arial" w:hAnsi="Arial" w:cs="Arial"/>
        </w:rPr>
      </w:pPr>
      <w:r w:rsidRPr="00810A10">
        <w:rPr>
          <w:rFonts w:ascii="Arial" w:hAnsi="Arial" w:cs="Arial"/>
        </w:rPr>
        <w:t>Principles of climate change, differences between climate change mitigation and adaptation projects, techniques to assess community climate change vulnerabilities</w:t>
      </w:r>
    </w:p>
    <w:p w:rsidR="00C92B4A" w:rsidRPr="00810A10" w:rsidRDefault="00C92B4A" w:rsidP="00C92B4A">
      <w:pPr>
        <w:spacing w:before="120" w:after="120" w:line="276" w:lineRule="auto"/>
        <w:rPr>
          <w:rFonts w:ascii="Arial" w:hAnsi="Arial" w:cs="Arial"/>
        </w:rPr>
      </w:pPr>
      <w:r w:rsidRPr="00810A10">
        <w:rPr>
          <w:rFonts w:ascii="Arial" w:hAnsi="Arial" w:cs="Arial"/>
          <w:b/>
        </w:rPr>
        <w:t>Learning Objectives:</w:t>
      </w:r>
    </w:p>
    <w:p w:rsidR="00C92B4A" w:rsidRPr="00810A10" w:rsidRDefault="00C34ACA" w:rsidP="00C92B4A">
      <w:pPr>
        <w:pStyle w:val="ListParagraph"/>
        <w:numPr>
          <w:ilvl w:val="0"/>
          <w:numId w:val="19"/>
        </w:numPr>
        <w:spacing w:after="120" w:line="276" w:lineRule="auto"/>
        <w:rPr>
          <w:rFonts w:ascii="Arial" w:hAnsi="Arial" w:cs="Arial"/>
        </w:rPr>
      </w:pPr>
      <w:r w:rsidRPr="00810A10">
        <w:rPr>
          <w:rFonts w:ascii="Arial" w:hAnsi="Arial" w:cs="Arial"/>
        </w:rPr>
        <w:t>Understand the causes and potential consequences of climate change</w:t>
      </w:r>
    </w:p>
    <w:p w:rsidR="00C92B4A" w:rsidRPr="00810A10" w:rsidRDefault="00C34ACA" w:rsidP="00C92B4A">
      <w:pPr>
        <w:pStyle w:val="ListParagraph"/>
        <w:numPr>
          <w:ilvl w:val="0"/>
          <w:numId w:val="19"/>
        </w:numPr>
        <w:spacing w:after="120" w:line="276" w:lineRule="auto"/>
        <w:rPr>
          <w:rFonts w:ascii="Arial" w:hAnsi="Arial" w:cs="Arial"/>
        </w:rPr>
      </w:pPr>
      <w:r w:rsidRPr="00810A10">
        <w:rPr>
          <w:rFonts w:ascii="Arial" w:hAnsi="Arial" w:cs="Arial"/>
        </w:rPr>
        <w:t>Discuss the differences between climate change mitigation and adaptation projects</w:t>
      </w:r>
    </w:p>
    <w:p w:rsidR="00C34ACA" w:rsidRPr="00810A10" w:rsidRDefault="00C34ACA" w:rsidP="00C92B4A">
      <w:pPr>
        <w:pStyle w:val="ListParagraph"/>
        <w:numPr>
          <w:ilvl w:val="0"/>
          <w:numId w:val="19"/>
        </w:numPr>
        <w:spacing w:after="120" w:line="276" w:lineRule="auto"/>
        <w:rPr>
          <w:rFonts w:ascii="Arial" w:hAnsi="Arial" w:cs="Arial"/>
        </w:rPr>
      </w:pPr>
      <w:r w:rsidRPr="00810A10">
        <w:rPr>
          <w:rFonts w:ascii="Arial" w:hAnsi="Arial" w:cs="Arial"/>
        </w:rPr>
        <w:t>Learn about climate change mitigation and adaptation technologies and practices</w:t>
      </w:r>
    </w:p>
    <w:p w:rsidR="00C34ACA" w:rsidRPr="00810A10" w:rsidRDefault="00C34ACA" w:rsidP="00C92B4A">
      <w:pPr>
        <w:pStyle w:val="ListParagraph"/>
        <w:numPr>
          <w:ilvl w:val="0"/>
          <w:numId w:val="19"/>
        </w:numPr>
        <w:spacing w:after="120" w:line="276" w:lineRule="auto"/>
        <w:rPr>
          <w:rFonts w:ascii="Arial" w:hAnsi="Arial" w:cs="Arial"/>
        </w:rPr>
      </w:pPr>
      <w:r w:rsidRPr="00810A10">
        <w:rPr>
          <w:rFonts w:ascii="Arial" w:hAnsi="Arial" w:cs="Arial"/>
        </w:rPr>
        <w:t>Learn how to engage the community into determining their main “neural points” to assess climate change vulnerability</w:t>
      </w:r>
    </w:p>
    <w:p w:rsidR="00F235D3" w:rsidRPr="00810A10" w:rsidRDefault="00C34ACA" w:rsidP="00F235D3">
      <w:pPr>
        <w:pStyle w:val="ListParagraph"/>
        <w:numPr>
          <w:ilvl w:val="0"/>
          <w:numId w:val="19"/>
        </w:numPr>
        <w:spacing w:after="120" w:line="276" w:lineRule="auto"/>
        <w:rPr>
          <w:rFonts w:ascii="Arial" w:hAnsi="Arial" w:cs="Arial"/>
        </w:rPr>
      </w:pPr>
      <w:r w:rsidRPr="00810A10">
        <w:rPr>
          <w:rFonts w:ascii="Arial" w:hAnsi="Arial" w:cs="Arial"/>
        </w:rPr>
        <w:t xml:space="preserve">Learn how </w:t>
      </w:r>
      <w:r w:rsidR="00F235D3" w:rsidRPr="00810A10">
        <w:rPr>
          <w:rFonts w:ascii="Arial" w:eastAsia="Times New Roman" w:hAnsi="Arial" w:cs="Arial"/>
        </w:rPr>
        <w:t>to create</w:t>
      </w:r>
      <w:r w:rsidRPr="00810A10">
        <w:rPr>
          <w:rFonts w:ascii="Arial" w:eastAsia="Times New Roman" w:hAnsi="Arial" w:cs="Arial"/>
        </w:rPr>
        <w:t xml:space="preserve"> scenari</w:t>
      </w:r>
      <w:r w:rsidR="00F235D3" w:rsidRPr="00810A10">
        <w:rPr>
          <w:rFonts w:ascii="Arial" w:eastAsia="Times New Roman" w:hAnsi="Arial" w:cs="Arial"/>
        </w:rPr>
        <w:t>os of potential failure modes in community systems to assess</w:t>
      </w:r>
      <w:r w:rsidRPr="00810A10">
        <w:rPr>
          <w:rFonts w:ascii="Arial" w:eastAsia="Times New Roman" w:hAnsi="Arial" w:cs="Arial"/>
        </w:rPr>
        <w:t xml:space="preserve"> their current controls in terms of occurrence, s</w:t>
      </w:r>
      <w:r w:rsidR="00F235D3" w:rsidRPr="00810A10">
        <w:rPr>
          <w:rFonts w:ascii="Arial" w:eastAsia="Times New Roman" w:hAnsi="Arial" w:cs="Arial"/>
        </w:rPr>
        <w:t xml:space="preserve">everity </w:t>
      </w:r>
      <w:r w:rsidR="00F235D3" w:rsidRPr="00810A10">
        <w:rPr>
          <w:rFonts w:ascii="Arial" w:eastAsia="Times New Roman" w:hAnsi="Arial" w:cs="Arial"/>
        </w:rPr>
        <w:lastRenderedPageBreak/>
        <w:t xml:space="preserve">and detection levels to </w:t>
      </w:r>
      <w:r w:rsidRPr="00810A10">
        <w:rPr>
          <w:rFonts w:ascii="Arial" w:eastAsia="Times New Roman" w:hAnsi="Arial" w:cs="Arial"/>
        </w:rPr>
        <w:t>extreme weather events and chronic climate change issu</w:t>
      </w:r>
      <w:r w:rsidR="00F235D3" w:rsidRPr="00810A10">
        <w:rPr>
          <w:rFonts w:ascii="Arial" w:eastAsia="Times New Roman" w:hAnsi="Arial" w:cs="Arial"/>
        </w:rPr>
        <w:t>es</w:t>
      </w:r>
    </w:p>
    <w:p w:rsidR="00C34ACA" w:rsidRPr="00810A10" w:rsidRDefault="00F235D3" w:rsidP="00F235D3">
      <w:pPr>
        <w:pStyle w:val="ListParagraph"/>
        <w:numPr>
          <w:ilvl w:val="0"/>
          <w:numId w:val="19"/>
        </w:numPr>
        <w:spacing w:after="120" w:line="276" w:lineRule="auto"/>
        <w:rPr>
          <w:rFonts w:ascii="Arial" w:hAnsi="Arial" w:cs="Arial"/>
        </w:rPr>
      </w:pPr>
      <w:r w:rsidRPr="00810A10">
        <w:rPr>
          <w:rFonts w:ascii="Arial" w:eastAsia="Times New Roman" w:hAnsi="Arial" w:cs="Arial"/>
        </w:rPr>
        <w:t>Learn how to estimate and climate change</w:t>
      </w:r>
      <w:r w:rsidR="00C34ACA" w:rsidRPr="00810A10">
        <w:rPr>
          <w:rFonts w:ascii="Arial" w:eastAsia="Times New Roman" w:hAnsi="Arial" w:cs="Arial"/>
        </w:rPr>
        <w:t xml:space="preserve"> vulnerabilities for each </w:t>
      </w:r>
      <w:r w:rsidRPr="00810A10">
        <w:rPr>
          <w:rFonts w:ascii="Arial" w:eastAsia="Times New Roman" w:hAnsi="Arial" w:cs="Arial"/>
        </w:rPr>
        <w:t>community system and increase</w:t>
      </w:r>
      <w:r w:rsidR="00C34ACA" w:rsidRPr="00810A10">
        <w:rPr>
          <w:rFonts w:ascii="Arial" w:eastAsia="Times New Roman" w:hAnsi="Arial" w:cs="Arial"/>
        </w:rPr>
        <w:t xml:space="preserve"> resiliency using risk management techniques from NASA and the U.S. Military</w:t>
      </w:r>
    </w:p>
    <w:p w:rsidR="00C92B4A" w:rsidRPr="00810A10" w:rsidRDefault="00C92B4A" w:rsidP="00C92B4A">
      <w:pPr>
        <w:spacing w:line="276" w:lineRule="auto"/>
        <w:rPr>
          <w:rFonts w:ascii="Arial" w:hAnsi="Arial" w:cs="Arial"/>
          <w:b/>
        </w:rPr>
      </w:pPr>
      <w:r w:rsidRPr="00810A10">
        <w:rPr>
          <w:rFonts w:ascii="Arial" w:hAnsi="Arial" w:cs="Arial"/>
          <w:b/>
        </w:rPr>
        <w:t>Required Reading</w:t>
      </w:r>
      <w:r w:rsidR="0021514C" w:rsidRPr="00810A10">
        <w:rPr>
          <w:rFonts w:ascii="Arial" w:hAnsi="Arial" w:cs="Arial"/>
          <w:b/>
        </w:rPr>
        <w:t>s</w:t>
      </w:r>
      <w:r w:rsidRPr="00810A10">
        <w:rPr>
          <w:rFonts w:ascii="Arial" w:hAnsi="Arial" w:cs="Arial"/>
          <w:b/>
        </w:rPr>
        <w:t>:</w:t>
      </w:r>
    </w:p>
    <w:p w:rsidR="0094071E" w:rsidRPr="00810A10" w:rsidRDefault="0094071E" w:rsidP="0094071E">
      <w:pPr>
        <w:pStyle w:val="ListParagraph"/>
        <w:numPr>
          <w:ilvl w:val="0"/>
          <w:numId w:val="20"/>
        </w:numPr>
        <w:rPr>
          <w:rFonts w:ascii="Arial" w:hAnsi="Arial" w:cs="Arial"/>
        </w:rPr>
      </w:pPr>
      <w:r w:rsidRPr="00810A10">
        <w:rPr>
          <w:rFonts w:ascii="Arial" w:hAnsi="Arial" w:cs="Arial"/>
        </w:rPr>
        <w:t xml:space="preserve">Global Climate Change Impacts in the United States.  US Global Change Research Program, available at </w:t>
      </w:r>
      <w:hyperlink r:id="rId17" w:history="1">
        <w:r w:rsidRPr="00810A10">
          <w:rPr>
            <w:rStyle w:val="Hyperlink"/>
            <w:rFonts w:ascii="Arial" w:hAnsi="Arial" w:cs="Arial"/>
          </w:rPr>
          <w:t>http://downloads.globalchange.gov/usimpa</w:t>
        </w:r>
        <w:r w:rsidRPr="00810A10">
          <w:rPr>
            <w:rStyle w:val="Hyperlink"/>
            <w:rFonts w:ascii="Arial" w:hAnsi="Arial" w:cs="Arial"/>
          </w:rPr>
          <w:t>c</w:t>
        </w:r>
        <w:r w:rsidRPr="00810A10">
          <w:rPr>
            <w:rStyle w:val="Hyperlink"/>
            <w:rFonts w:ascii="Arial" w:hAnsi="Arial" w:cs="Arial"/>
          </w:rPr>
          <w:t>ts/pdfs/climate-impacts-report.pdf</w:t>
        </w:r>
      </w:hyperlink>
    </w:p>
    <w:p w:rsidR="0094071E" w:rsidRPr="00810A10" w:rsidRDefault="0094071E" w:rsidP="0094071E">
      <w:pPr>
        <w:pStyle w:val="ListParagraph"/>
        <w:rPr>
          <w:rFonts w:ascii="Arial" w:hAnsi="Arial" w:cs="Arial"/>
          <w:i/>
        </w:rPr>
      </w:pPr>
      <w:r w:rsidRPr="00810A10">
        <w:rPr>
          <w:rFonts w:ascii="Arial" w:hAnsi="Arial" w:cs="Arial"/>
          <w:i/>
        </w:rPr>
        <w:t>Read executive summary and key findings</w:t>
      </w:r>
    </w:p>
    <w:p w:rsidR="0094071E" w:rsidRPr="00810A10" w:rsidRDefault="0094071E" w:rsidP="0094071E">
      <w:pPr>
        <w:pStyle w:val="ListParagraph"/>
        <w:numPr>
          <w:ilvl w:val="0"/>
          <w:numId w:val="20"/>
        </w:numPr>
        <w:rPr>
          <w:rFonts w:ascii="Arial" w:hAnsi="Arial" w:cs="Arial"/>
        </w:rPr>
      </w:pPr>
      <w:r w:rsidRPr="00810A10">
        <w:rPr>
          <w:rFonts w:ascii="Arial" w:hAnsi="Arial" w:cs="Arial"/>
        </w:rPr>
        <w:t>Turn Down the Heat Report</w:t>
      </w:r>
    </w:p>
    <w:p w:rsidR="0094071E" w:rsidRPr="00810A10" w:rsidRDefault="00FF4ED4" w:rsidP="0094071E">
      <w:pPr>
        <w:pStyle w:val="ListParagraph"/>
        <w:rPr>
          <w:rFonts w:ascii="Arial" w:hAnsi="Arial" w:cs="Arial"/>
          <w:i/>
        </w:rPr>
      </w:pPr>
      <w:hyperlink r:id="rId18" w:history="1">
        <w:r w:rsidR="0094071E" w:rsidRPr="00810A10">
          <w:rPr>
            <w:rStyle w:val="Hyperlink"/>
            <w:rFonts w:ascii="Arial" w:hAnsi="Arial" w:cs="Arial"/>
            <w:i/>
          </w:rPr>
          <w:t>http://www-wds.worldbank.org/external/default/W</w:t>
        </w:r>
        <w:r w:rsidR="0094071E" w:rsidRPr="00810A10">
          <w:rPr>
            <w:rStyle w:val="Hyperlink"/>
            <w:rFonts w:ascii="Arial" w:hAnsi="Arial" w:cs="Arial"/>
            <w:i/>
          </w:rPr>
          <w:t>D</w:t>
        </w:r>
        <w:r w:rsidR="0094071E" w:rsidRPr="00810A10">
          <w:rPr>
            <w:rStyle w:val="Hyperlink"/>
            <w:rFonts w:ascii="Arial" w:hAnsi="Arial" w:cs="Arial"/>
            <w:i/>
          </w:rPr>
          <w:t>SContentServer/WDSP/IB/2013/06/14/000445729_20130614145941/Rendered/PDF/784240WP0Full00D0CONF0to0June19090L.pdf</w:t>
        </w:r>
      </w:hyperlink>
    </w:p>
    <w:p w:rsidR="009332EA" w:rsidRPr="00810A10" w:rsidRDefault="009332EA" w:rsidP="0021514C">
      <w:pPr>
        <w:pStyle w:val="Heading2"/>
        <w:numPr>
          <w:ilvl w:val="0"/>
          <w:numId w:val="20"/>
        </w:numPr>
        <w:spacing w:line="276" w:lineRule="auto"/>
        <w:rPr>
          <w:rFonts w:cs="Arial"/>
          <w:szCs w:val="24"/>
          <w:u w:val="none"/>
        </w:rPr>
      </w:pPr>
      <w:r w:rsidRPr="00810A10">
        <w:rPr>
          <w:rFonts w:cs="Arial"/>
          <w:szCs w:val="24"/>
          <w:u w:val="none"/>
        </w:rPr>
        <w:t>Sanchez, Ramon (2014). Use of Failure Mode and Effects Analysis to assess community climate change vulnerability (document to be provided in the course’s website)</w:t>
      </w:r>
    </w:p>
    <w:p w:rsidR="0094071E" w:rsidRPr="00810A10" w:rsidRDefault="0094071E" w:rsidP="0094071E">
      <w:pPr>
        <w:rPr>
          <w:rFonts w:ascii="Arial" w:hAnsi="Arial" w:cs="Arial"/>
          <w:b/>
        </w:rPr>
      </w:pPr>
    </w:p>
    <w:p w:rsidR="0094071E" w:rsidRPr="00810A10" w:rsidRDefault="0094071E" w:rsidP="0094071E">
      <w:pPr>
        <w:rPr>
          <w:rFonts w:ascii="Arial" w:hAnsi="Arial" w:cs="Arial"/>
          <w:b/>
        </w:rPr>
      </w:pPr>
      <w:r w:rsidRPr="00810A10">
        <w:rPr>
          <w:rFonts w:ascii="Arial" w:hAnsi="Arial" w:cs="Arial"/>
          <w:b/>
        </w:rPr>
        <w:t>Recommended readings:</w:t>
      </w:r>
    </w:p>
    <w:p w:rsidR="0094071E" w:rsidRPr="00810A10" w:rsidRDefault="0094071E" w:rsidP="0094071E">
      <w:pPr>
        <w:pStyle w:val="Heading2"/>
        <w:numPr>
          <w:ilvl w:val="0"/>
          <w:numId w:val="20"/>
        </w:numPr>
        <w:spacing w:line="276" w:lineRule="auto"/>
        <w:rPr>
          <w:rFonts w:cs="Arial"/>
          <w:szCs w:val="24"/>
          <w:u w:val="none"/>
        </w:rPr>
      </w:pPr>
      <w:r w:rsidRPr="00810A10">
        <w:rPr>
          <w:rFonts w:cs="Arial"/>
          <w:szCs w:val="24"/>
          <w:u w:val="none"/>
        </w:rPr>
        <w:t xml:space="preserve">U.S. Department of the Interior Climate Change Adaptation Plan, available at </w:t>
      </w:r>
      <w:hyperlink r:id="rId19" w:history="1">
        <w:r w:rsidRPr="00810A10">
          <w:rPr>
            <w:rStyle w:val="Hyperlink"/>
            <w:rFonts w:cs="Arial"/>
            <w:szCs w:val="24"/>
          </w:rPr>
          <w:t>https://www.doi.gov/sites/doi.gov/files/migrated/greening/sustainability_plan/upload/2014_DOI_Climate_Change_Adap</w:t>
        </w:r>
        <w:r w:rsidRPr="00810A10">
          <w:rPr>
            <w:rStyle w:val="Hyperlink"/>
            <w:rFonts w:cs="Arial"/>
            <w:szCs w:val="24"/>
          </w:rPr>
          <w:t>t</w:t>
        </w:r>
        <w:r w:rsidRPr="00810A10">
          <w:rPr>
            <w:rStyle w:val="Hyperlink"/>
            <w:rFonts w:cs="Arial"/>
            <w:szCs w:val="24"/>
          </w:rPr>
          <w:t>ation_Plan.pdf</w:t>
        </w:r>
      </w:hyperlink>
      <w:r w:rsidRPr="00810A10">
        <w:rPr>
          <w:rFonts w:cs="Arial"/>
          <w:szCs w:val="24"/>
          <w:u w:val="none"/>
        </w:rPr>
        <w:t xml:space="preserve"> </w:t>
      </w:r>
    </w:p>
    <w:p w:rsidR="0021514C" w:rsidRPr="00810A10" w:rsidRDefault="0021514C" w:rsidP="0021514C">
      <w:pPr>
        <w:pStyle w:val="Heading2"/>
        <w:numPr>
          <w:ilvl w:val="0"/>
          <w:numId w:val="20"/>
        </w:numPr>
        <w:spacing w:line="276" w:lineRule="auto"/>
        <w:rPr>
          <w:rFonts w:cs="Arial"/>
          <w:szCs w:val="24"/>
          <w:u w:val="none"/>
        </w:rPr>
      </w:pPr>
      <w:r w:rsidRPr="00810A10">
        <w:rPr>
          <w:rFonts w:cs="Arial"/>
          <w:szCs w:val="24"/>
          <w:u w:val="none"/>
        </w:rPr>
        <w:t xml:space="preserve">Implementation of recommendations from the Presidential Commission on the Space Shuttle Challenger (NASA) </w:t>
      </w:r>
      <w:hyperlink r:id="rId20" w:history="1">
        <w:r w:rsidRPr="00810A10">
          <w:rPr>
            <w:rStyle w:val="Hyperlink"/>
            <w:rFonts w:cs="Arial"/>
            <w:szCs w:val="24"/>
          </w:rPr>
          <w:t>http://history.nasa.gov/rogersr</w:t>
        </w:r>
        <w:r w:rsidRPr="00810A10">
          <w:rPr>
            <w:rStyle w:val="Hyperlink"/>
            <w:rFonts w:cs="Arial"/>
            <w:szCs w:val="24"/>
          </w:rPr>
          <w:t>e</w:t>
        </w:r>
        <w:r w:rsidRPr="00810A10">
          <w:rPr>
            <w:rStyle w:val="Hyperlink"/>
            <w:rFonts w:cs="Arial"/>
            <w:szCs w:val="24"/>
          </w:rPr>
          <w:t>p/v6ch3.htm</w:t>
        </w:r>
      </w:hyperlink>
    </w:p>
    <w:p w:rsidR="00125BF0" w:rsidRPr="00810A10" w:rsidRDefault="00125BF0" w:rsidP="00C92B4A">
      <w:pPr>
        <w:spacing w:line="276" w:lineRule="auto"/>
        <w:rPr>
          <w:rFonts w:ascii="Arial" w:hAnsi="Arial" w:cs="Arial"/>
          <w:b/>
          <w:sz w:val="28"/>
        </w:rPr>
      </w:pPr>
    </w:p>
    <w:p w:rsidR="00125BF0" w:rsidRPr="00810A10" w:rsidRDefault="00125BF0" w:rsidP="00C92B4A">
      <w:pPr>
        <w:spacing w:line="276" w:lineRule="auto"/>
        <w:rPr>
          <w:rFonts w:ascii="Arial" w:hAnsi="Arial" w:cs="Arial"/>
          <w:b/>
          <w:sz w:val="28"/>
        </w:rPr>
      </w:pPr>
    </w:p>
    <w:p w:rsidR="00C92B4A" w:rsidRPr="00810A10" w:rsidRDefault="00C92B4A" w:rsidP="00C92B4A">
      <w:pPr>
        <w:spacing w:line="276" w:lineRule="auto"/>
        <w:rPr>
          <w:rFonts w:ascii="Arial" w:hAnsi="Arial" w:cs="Arial"/>
          <w:b/>
          <w:sz w:val="28"/>
        </w:rPr>
      </w:pPr>
      <w:r w:rsidRPr="00810A10">
        <w:rPr>
          <w:rFonts w:ascii="Arial" w:hAnsi="Arial" w:cs="Arial"/>
          <w:b/>
          <w:sz w:val="28"/>
        </w:rPr>
        <w:t xml:space="preserve">DAY 3: Wednesday, January </w:t>
      </w:r>
      <w:r w:rsidR="00FF4ED4">
        <w:rPr>
          <w:rFonts w:ascii="Arial" w:hAnsi="Arial" w:cs="Arial"/>
          <w:b/>
          <w:sz w:val="28"/>
        </w:rPr>
        <w:t>9</w:t>
      </w:r>
      <w:r w:rsidRPr="00810A10">
        <w:rPr>
          <w:rFonts w:ascii="Arial" w:hAnsi="Arial" w:cs="Arial"/>
          <w:b/>
          <w:sz w:val="28"/>
          <w:vertAlign w:val="superscript"/>
        </w:rPr>
        <w:t>th</w:t>
      </w:r>
      <w:r w:rsidR="00035F42" w:rsidRPr="00810A10">
        <w:rPr>
          <w:rFonts w:ascii="Arial" w:hAnsi="Arial" w:cs="Arial"/>
          <w:b/>
          <w:sz w:val="28"/>
        </w:rPr>
        <w:t xml:space="preserve">, </w:t>
      </w:r>
      <w:r w:rsidR="00FF4ED4">
        <w:rPr>
          <w:rFonts w:ascii="Arial" w:hAnsi="Arial" w:cs="Arial"/>
          <w:b/>
          <w:sz w:val="28"/>
        </w:rPr>
        <w:t>2019</w:t>
      </w:r>
    </w:p>
    <w:p w:rsidR="00C92B4A" w:rsidRPr="00810A10" w:rsidRDefault="0094071E" w:rsidP="00C92B4A">
      <w:pPr>
        <w:spacing w:before="120" w:after="120" w:line="276" w:lineRule="auto"/>
        <w:rPr>
          <w:rFonts w:ascii="Arial" w:hAnsi="Arial" w:cs="Arial"/>
        </w:rPr>
      </w:pPr>
      <w:r w:rsidRPr="00810A10">
        <w:rPr>
          <w:rFonts w:ascii="Arial" w:hAnsi="Arial" w:cs="Arial"/>
        </w:rPr>
        <w:t>Market intelligence techniques and transformation of community needs into robust value propositions</w:t>
      </w:r>
    </w:p>
    <w:p w:rsidR="00C92B4A" w:rsidRPr="00810A10" w:rsidRDefault="00C92B4A" w:rsidP="00C92B4A">
      <w:pPr>
        <w:spacing w:before="120" w:after="120" w:line="276" w:lineRule="auto"/>
        <w:rPr>
          <w:rFonts w:ascii="Arial" w:hAnsi="Arial" w:cs="Arial"/>
          <w:b/>
          <w:u w:val="single"/>
        </w:rPr>
      </w:pPr>
      <w:r w:rsidRPr="00810A10">
        <w:rPr>
          <w:rFonts w:ascii="Arial" w:hAnsi="Arial" w:cs="Arial"/>
          <w:b/>
        </w:rPr>
        <w:t xml:space="preserve">Learning Objectives: </w:t>
      </w:r>
    </w:p>
    <w:p w:rsidR="00C00498" w:rsidRPr="00810A10" w:rsidRDefault="00C00498" w:rsidP="00C00498">
      <w:pPr>
        <w:pStyle w:val="ListParagraph"/>
        <w:numPr>
          <w:ilvl w:val="0"/>
          <w:numId w:val="21"/>
        </w:numPr>
        <w:rPr>
          <w:rFonts w:ascii="Arial" w:hAnsi="Arial" w:cs="Arial"/>
        </w:rPr>
      </w:pPr>
      <w:r w:rsidRPr="00810A10">
        <w:rPr>
          <w:rFonts w:ascii="Arial" w:hAnsi="Arial" w:cs="Arial"/>
        </w:rPr>
        <w:t>Learn how to use the Harvard Electronic Library and how to use some resources offered by the Environmental Library at Harvard</w:t>
      </w:r>
    </w:p>
    <w:p w:rsidR="00C00498" w:rsidRPr="00810A10" w:rsidRDefault="00C00498" w:rsidP="00C00498">
      <w:pPr>
        <w:pStyle w:val="ListParagraph"/>
        <w:numPr>
          <w:ilvl w:val="0"/>
          <w:numId w:val="21"/>
        </w:numPr>
        <w:spacing w:line="276" w:lineRule="auto"/>
        <w:rPr>
          <w:rFonts w:ascii="Arial" w:hAnsi="Arial" w:cs="Arial"/>
        </w:rPr>
      </w:pPr>
      <w:r w:rsidRPr="00810A10">
        <w:rPr>
          <w:rFonts w:ascii="Arial" w:hAnsi="Arial" w:cs="Arial"/>
        </w:rPr>
        <w:t xml:space="preserve">Learn how to use Google Search operators to optimize search activities in the open internet, </w:t>
      </w:r>
    </w:p>
    <w:p w:rsidR="00C92B4A" w:rsidRPr="00810A10" w:rsidRDefault="00481B68" w:rsidP="00C92B4A">
      <w:pPr>
        <w:pStyle w:val="ListParagraph"/>
        <w:numPr>
          <w:ilvl w:val="0"/>
          <w:numId w:val="21"/>
        </w:numPr>
        <w:spacing w:line="276" w:lineRule="auto"/>
        <w:rPr>
          <w:rFonts w:ascii="Arial" w:hAnsi="Arial" w:cs="Arial"/>
        </w:rPr>
      </w:pPr>
      <w:r w:rsidRPr="00810A10">
        <w:rPr>
          <w:rFonts w:ascii="Arial" w:hAnsi="Arial" w:cs="Arial"/>
        </w:rPr>
        <w:t>Learn how to use the Quality Function Deployment methodology to transform basic customer requirements into products/services that exceed customers’ expectations</w:t>
      </w:r>
    </w:p>
    <w:p w:rsidR="00C92B4A" w:rsidRPr="00810A10" w:rsidRDefault="00C92B4A" w:rsidP="00481B68">
      <w:pPr>
        <w:pStyle w:val="ListParagraph"/>
        <w:spacing w:line="276" w:lineRule="auto"/>
        <w:rPr>
          <w:rFonts w:ascii="Arial" w:hAnsi="Arial" w:cs="Arial"/>
        </w:rPr>
      </w:pPr>
    </w:p>
    <w:p w:rsidR="00C92B4A" w:rsidRPr="00810A10" w:rsidRDefault="00C92B4A" w:rsidP="00C92B4A">
      <w:pPr>
        <w:spacing w:before="120" w:after="120" w:line="276" w:lineRule="auto"/>
        <w:rPr>
          <w:rFonts w:ascii="Arial" w:hAnsi="Arial" w:cs="Arial"/>
          <w:b/>
          <w:i/>
        </w:rPr>
      </w:pPr>
      <w:r w:rsidRPr="00810A10">
        <w:rPr>
          <w:rFonts w:ascii="Arial" w:hAnsi="Arial" w:cs="Arial"/>
          <w:b/>
        </w:rPr>
        <w:t>Required Readings:</w:t>
      </w:r>
    </w:p>
    <w:p w:rsidR="00C00498" w:rsidRPr="00810A10" w:rsidRDefault="00C00498" w:rsidP="00C92B4A">
      <w:pPr>
        <w:pStyle w:val="ListParagraph"/>
        <w:widowControl w:val="0"/>
        <w:numPr>
          <w:ilvl w:val="0"/>
          <w:numId w:val="11"/>
        </w:numPr>
        <w:autoSpaceDE w:val="0"/>
        <w:autoSpaceDN w:val="0"/>
        <w:adjustRightInd w:val="0"/>
        <w:spacing w:after="240" w:line="276" w:lineRule="auto"/>
        <w:rPr>
          <w:rStyle w:val="Hyperlink"/>
          <w:rFonts w:ascii="Arial" w:hAnsi="Arial" w:cs="Arial"/>
          <w:color w:val="auto"/>
          <w:u w:val="none"/>
        </w:rPr>
      </w:pPr>
      <w:r w:rsidRPr="00810A10">
        <w:rPr>
          <w:rFonts w:ascii="Arial" w:hAnsi="Arial" w:cs="Arial"/>
        </w:rPr>
        <w:t xml:space="preserve">Link to the Environmental Library at Harvard available at </w:t>
      </w:r>
      <w:hyperlink r:id="rId21" w:history="1">
        <w:r w:rsidRPr="00810A10">
          <w:rPr>
            <w:rStyle w:val="Hyperlink"/>
            <w:rFonts w:ascii="Arial" w:hAnsi="Arial" w:cs="Arial"/>
          </w:rPr>
          <w:t>http://guides.library.harva</w:t>
        </w:r>
        <w:r w:rsidRPr="00810A10">
          <w:rPr>
            <w:rStyle w:val="Hyperlink"/>
            <w:rFonts w:ascii="Arial" w:hAnsi="Arial" w:cs="Arial"/>
          </w:rPr>
          <w:t>r</w:t>
        </w:r>
        <w:r w:rsidRPr="00810A10">
          <w:rPr>
            <w:rStyle w:val="Hyperlink"/>
            <w:rFonts w:ascii="Arial" w:hAnsi="Arial" w:cs="Arial"/>
          </w:rPr>
          <w:t>d.edu/enviro</w:t>
        </w:r>
      </w:hyperlink>
    </w:p>
    <w:p w:rsidR="00481B68" w:rsidRPr="00810A10" w:rsidRDefault="00481B68" w:rsidP="00481B68">
      <w:pPr>
        <w:pStyle w:val="ListParagraph"/>
        <w:widowControl w:val="0"/>
        <w:numPr>
          <w:ilvl w:val="0"/>
          <w:numId w:val="11"/>
        </w:numPr>
        <w:autoSpaceDE w:val="0"/>
        <w:autoSpaceDN w:val="0"/>
        <w:adjustRightInd w:val="0"/>
        <w:spacing w:after="240" w:line="276" w:lineRule="auto"/>
        <w:rPr>
          <w:rFonts w:ascii="Arial" w:hAnsi="Arial" w:cs="Arial"/>
        </w:rPr>
      </w:pPr>
      <w:r w:rsidRPr="00810A10">
        <w:rPr>
          <w:rFonts w:ascii="Arial" w:hAnsi="Arial" w:cs="Arial"/>
        </w:rPr>
        <w:t xml:space="preserve">Links to Google Search Operators: </w:t>
      </w:r>
      <w:hyperlink r:id="rId22" w:history="1">
        <w:r w:rsidRPr="00810A10">
          <w:rPr>
            <w:rStyle w:val="Hyperlink"/>
            <w:rFonts w:ascii="Arial" w:hAnsi="Arial" w:cs="Arial"/>
          </w:rPr>
          <w:t>http://www.googleguide.com/advan</w:t>
        </w:r>
        <w:r w:rsidRPr="00810A10">
          <w:rPr>
            <w:rStyle w:val="Hyperlink"/>
            <w:rFonts w:ascii="Arial" w:hAnsi="Arial" w:cs="Arial"/>
          </w:rPr>
          <w:t>c</w:t>
        </w:r>
        <w:r w:rsidRPr="00810A10">
          <w:rPr>
            <w:rStyle w:val="Hyperlink"/>
            <w:rFonts w:ascii="Arial" w:hAnsi="Arial" w:cs="Arial"/>
          </w:rPr>
          <w:t>ed_operators_reference.html</w:t>
        </w:r>
      </w:hyperlink>
    </w:p>
    <w:p w:rsidR="00C92B4A" w:rsidRPr="00810A10" w:rsidRDefault="00481B68" w:rsidP="00481B68">
      <w:pPr>
        <w:pStyle w:val="ListParagraph"/>
        <w:widowControl w:val="0"/>
        <w:numPr>
          <w:ilvl w:val="0"/>
          <w:numId w:val="11"/>
        </w:numPr>
        <w:autoSpaceDE w:val="0"/>
        <w:autoSpaceDN w:val="0"/>
        <w:adjustRightInd w:val="0"/>
        <w:spacing w:after="240" w:line="276" w:lineRule="auto"/>
        <w:rPr>
          <w:rFonts w:ascii="Arial" w:hAnsi="Arial" w:cs="Arial"/>
        </w:rPr>
      </w:pPr>
      <w:r w:rsidRPr="00810A10">
        <w:rPr>
          <w:rFonts w:ascii="Arial" w:hAnsi="Arial" w:cs="Arial"/>
        </w:rPr>
        <w:t>Quality Function Deployment Methodology (document will be uploaded to the course’s website)</w:t>
      </w:r>
    </w:p>
    <w:p w:rsidR="00481B68" w:rsidRPr="00810A10" w:rsidRDefault="00481B68" w:rsidP="00481B68">
      <w:pPr>
        <w:spacing w:line="276" w:lineRule="auto"/>
        <w:rPr>
          <w:rFonts w:ascii="Arial" w:hAnsi="Arial" w:cs="Arial"/>
        </w:rPr>
      </w:pPr>
    </w:p>
    <w:p w:rsidR="00C92B4A" w:rsidRPr="00810A10" w:rsidRDefault="00C92B4A" w:rsidP="00C92B4A">
      <w:pPr>
        <w:spacing w:line="276" w:lineRule="auto"/>
        <w:rPr>
          <w:rFonts w:ascii="Arial" w:hAnsi="Arial" w:cs="Arial"/>
          <w:u w:val="single"/>
        </w:rPr>
      </w:pPr>
    </w:p>
    <w:p w:rsidR="00C92B4A" w:rsidRPr="00810A10" w:rsidRDefault="00481B68" w:rsidP="00C92B4A">
      <w:pPr>
        <w:spacing w:line="276" w:lineRule="auto"/>
        <w:rPr>
          <w:rFonts w:ascii="Arial" w:hAnsi="Arial" w:cs="Arial"/>
          <w:b/>
          <w:sz w:val="28"/>
        </w:rPr>
      </w:pPr>
      <w:r w:rsidRPr="00810A10">
        <w:rPr>
          <w:rFonts w:ascii="Arial" w:hAnsi="Arial" w:cs="Arial"/>
          <w:b/>
          <w:sz w:val="28"/>
        </w:rPr>
        <w:t>DAY 4</w:t>
      </w:r>
      <w:r w:rsidR="00C92B4A" w:rsidRPr="00810A10">
        <w:rPr>
          <w:rFonts w:ascii="Arial" w:hAnsi="Arial" w:cs="Arial"/>
          <w:b/>
          <w:sz w:val="28"/>
        </w:rPr>
        <w:t xml:space="preserve">: Thursday, January </w:t>
      </w:r>
      <w:r w:rsidR="00035F42" w:rsidRPr="00810A10">
        <w:rPr>
          <w:rFonts w:ascii="Arial" w:hAnsi="Arial" w:cs="Arial"/>
          <w:b/>
          <w:sz w:val="28"/>
        </w:rPr>
        <w:t>1</w:t>
      </w:r>
      <w:r w:rsidR="00FF4ED4">
        <w:rPr>
          <w:rFonts w:ascii="Arial" w:hAnsi="Arial" w:cs="Arial"/>
          <w:b/>
          <w:sz w:val="28"/>
        </w:rPr>
        <w:t>0</w:t>
      </w:r>
      <w:r w:rsidR="00C92B4A" w:rsidRPr="00810A10">
        <w:rPr>
          <w:rFonts w:ascii="Arial" w:hAnsi="Arial" w:cs="Arial"/>
          <w:b/>
          <w:sz w:val="28"/>
          <w:vertAlign w:val="superscript"/>
        </w:rPr>
        <w:t>th</w:t>
      </w:r>
      <w:r w:rsidR="00C92B4A" w:rsidRPr="00810A10">
        <w:rPr>
          <w:rFonts w:ascii="Arial" w:hAnsi="Arial" w:cs="Arial"/>
          <w:b/>
          <w:sz w:val="28"/>
        </w:rPr>
        <w:t xml:space="preserve">, </w:t>
      </w:r>
      <w:r w:rsidR="00FF4ED4">
        <w:rPr>
          <w:rFonts w:ascii="Arial" w:hAnsi="Arial" w:cs="Arial"/>
          <w:b/>
          <w:sz w:val="28"/>
        </w:rPr>
        <w:t>2019</w:t>
      </w:r>
    </w:p>
    <w:p w:rsidR="00C92B4A" w:rsidRPr="00810A10" w:rsidRDefault="00481B68" w:rsidP="00C92B4A">
      <w:pPr>
        <w:spacing w:line="276" w:lineRule="auto"/>
        <w:rPr>
          <w:rFonts w:ascii="Arial" w:hAnsi="Arial" w:cs="Arial"/>
          <w:b/>
        </w:rPr>
      </w:pPr>
      <w:r w:rsidRPr="00810A10">
        <w:rPr>
          <w:rFonts w:ascii="Arial" w:hAnsi="Arial" w:cs="Arial"/>
        </w:rPr>
        <w:t>Intellectual property, techniques to enhance creativity and innovation and sustainable design principles</w:t>
      </w:r>
    </w:p>
    <w:p w:rsidR="00C92B4A" w:rsidRPr="00810A10" w:rsidRDefault="00C92B4A" w:rsidP="00C92B4A">
      <w:pPr>
        <w:spacing w:before="120" w:after="120"/>
        <w:rPr>
          <w:rFonts w:ascii="Arial" w:hAnsi="Arial" w:cs="Arial"/>
          <w:b/>
          <w:bCs/>
          <w:smallCaps/>
        </w:rPr>
      </w:pPr>
      <w:r w:rsidRPr="00810A10">
        <w:rPr>
          <w:rFonts w:ascii="Arial" w:hAnsi="Arial" w:cs="Arial"/>
          <w:b/>
          <w:bCs/>
          <w:smallCaps/>
        </w:rPr>
        <w:t>Learning Objectives:</w:t>
      </w:r>
    </w:p>
    <w:p w:rsidR="00C92B4A" w:rsidRPr="00810A10" w:rsidRDefault="00481B68" w:rsidP="00C92B4A">
      <w:pPr>
        <w:pStyle w:val="ListParagraph"/>
        <w:numPr>
          <w:ilvl w:val="0"/>
          <w:numId w:val="22"/>
        </w:numPr>
        <w:spacing w:before="120" w:after="120" w:line="276" w:lineRule="auto"/>
        <w:rPr>
          <w:rFonts w:ascii="Arial" w:hAnsi="Arial" w:cs="Arial"/>
        </w:rPr>
      </w:pPr>
      <w:r w:rsidRPr="00810A10">
        <w:rPr>
          <w:rFonts w:ascii="Arial" w:hAnsi="Arial" w:cs="Arial"/>
        </w:rPr>
        <w:t>Learn the principles of intellectual property and some of its components such as patents, trademarks, copyrights, geographic indicators, utility models and trade secrets</w:t>
      </w:r>
    </w:p>
    <w:p w:rsidR="00C92B4A" w:rsidRPr="00810A10" w:rsidRDefault="00481B68" w:rsidP="00C92B4A">
      <w:pPr>
        <w:pStyle w:val="ListParagraph"/>
        <w:numPr>
          <w:ilvl w:val="0"/>
          <w:numId w:val="22"/>
        </w:numPr>
        <w:spacing w:before="120" w:after="120" w:line="276" w:lineRule="auto"/>
        <w:rPr>
          <w:rFonts w:ascii="Arial" w:hAnsi="Arial" w:cs="Arial"/>
        </w:rPr>
      </w:pPr>
      <w:r w:rsidRPr="00810A10">
        <w:rPr>
          <w:rFonts w:ascii="Arial" w:hAnsi="Arial" w:cs="Arial"/>
        </w:rPr>
        <w:t>Learn how to search for a patent or trademark in the United States of America and the rest of the world</w:t>
      </w:r>
    </w:p>
    <w:p w:rsidR="00100549" w:rsidRPr="00810A10" w:rsidRDefault="00100549" w:rsidP="00C92B4A">
      <w:pPr>
        <w:pStyle w:val="ListParagraph"/>
        <w:numPr>
          <w:ilvl w:val="0"/>
          <w:numId w:val="22"/>
        </w:numPr>
        <w:spacing w:before="120" w:after="120" w:line="276" w:lineRule="auto"/>
        <w:rPr>
          <w:rFonts w:ascii="Arial" w:hAnsi="Arial" w:cs="Arial"/>
        </w:rPr>
      </w:pPr>
      <w:r w:rsidRPr="00810A10">
        <w:rPr>
          <w:rFonts w:ascii="Arial" w:hAnsi="Arial" w:cs="Arial"/>
        </w:rPr>
        <w:t>Learn the basic process to write a patent to protect a technical idea or how to use copyrights to protect a business or social model</w:t>
      </w:r>
    </w:p>
    <w:p w:rsidR="00232864" w:rsidRPr="00810A10" w:rsidRDefault="00232864" w:rsidP="00C92B4A">
      <w:pPr>
        <w:pStyle w:val="ListParagraph"/>
        <w:numPr>
          <w:ilvl w:val="0"/>
          <w:numId w:val="22"/>
        </w:numPr>
        <w:spacing w:before="120" w:after="120" w:line="276" w:lineRule="auto"/>
        <w:rPr>
          <w:rFonts w:ascii="Arial" w:hAnsi="Arial" w:cs="Arial"/>
        </w:rPr>
      </w:pPr>
      <w:r w:rsidRPr="00810A10">
        <w:rPr>
          <w:rFonts w:ascii="Arial" w:hAnsi="Arial" w:cs="Arial"/>
        </w:rPr>
        <w:t>Learn how to use utility models to protect your ideas in countries with “low respect” to intellectual property</w:t>
      </w:r>
    </w:p>
    <w:p w:rsidR="00100549" w:rsidRPr="00810A10" w:rsidRDefault="00100549" w:rsidP="00C92B4A">
      <w:pPr>
        <w:pStyle w:val="ListParagraph"/>
        <w:numPr>
          <w:ilvl w:val="0"/>
          <w:numId w:val="22"/>
        </w:numPr>
        <w:spacing w:before="120" w:after="120" w:line="276" w:lineRule="auto"/>
        <w:rPr>
          <w:rFonts w:ascii="Arial" w:hAnsi="Arial" w:cs="Arial"/>
        </w:rPr>
      </w:pPr>
      <w:r w:rsidRPr="00810A10">
        <w:rPr>
          <w:rFonts w:ascii="Arial" w:hAnsi="Arial" w:cs="Arial"/>
        </w:rPr>
        <w:t>Learn different techniques to enhance creativity and innovation like brainstorming, De-Bono techniques (“six thinking hats”), mind maps, patterns of technical evolution for technological systems, theory of invention problem solving, etc.</w:t>
      </w:r>
    </w:p>
    <w:p w:rsidR="00100549" w:rsidRPr="00810A10" w:rsidRDefault="00100549" w:rsidP="00C92B4A">
      <w:pPr>
        <w:pStyle w:val="ListParagraph"/>
        <w:numPr>
          <w:ilvl w:val="0"/>
          <w:numId w:val="22"/>
        </w:numPr>
        <w:spacing w:before="120" w:after="120" w:line="276" w:lineRule="auto"/>
        <w:rPr>
          <w:rFonts w:ascii="Arial" w:hAnsi="Arial" w:cs="Arial"/>
        </w:rPr>
      </w:pPr>
      <w:r w:rsidRPr="00810A10">
        <w:rPr>
          <w:rFonts w:ascii="Arial" w:hAnsi="Arial" w:cs="Arial"/>
        </w:rPr>
        <w:t>Learn about Life Cycle Thinking and the basic principles to frame and perform a Life Cycle Assessment to determine lifetime environmental and health damages from products or services</w:t>
      </w:r>
    </w:p>
    <w:p w:rsidR="00C92B4A" w:rsidRPr="00810A10" w:rsidRDefault="00100549" w:rsidP="00C92B4A">
      <w:pPr>
        <w:pStyle w:val="ListParagraph"/>
        <w:numPr>
          <w:ilvl w:val="0"/>
          <w:numId w:val="22"/>
        </w:numPr>
        <w:spacing w:before="120" w:after="120" w:line="276" w:lineRule="auto"/>
        <w:rPr>
          <w:rFonts w:ascii="Arial" w:hAnsi="Arial" w:cs="Arial"/>
        </w:rPr>
      </w:pPr>
      <w:r w:rsidRPr="00810A10">
        <w:rPr>
          <w:rFonts w:ascii="Arial" w:hAnsi="Arial" w:cs="Arial"/>
        </w:rPr>
        <w:t xml:space="preserve"> Learn the basic principles of sustainable product and/or service design based on type of product and energy use during its lifetime operation</w:t>
      </w:r>
    </w:p>
    <w:p w:rsidR="00100549" w:rsidRPr="00810A10" w:rsidRDefault="00100549" w:rsidP="00C92B4A">
      <w:pPr>
        <w:pStyle w:val="ListParagraph"/>
        <w:numPr>
          <w:ilvl w:val="0"/>
          <w:numId w:val="22"/>
        </w:numPr>
        <w:spacing w:before="120" w:after="120" w:line="276" w:lineRule="auto"/>
        <w:rPr>
          <w:rFonts w:ascii="Arial" w:hAnsi="Arial" w:cs="Arial"/>
        </w:rPr>
      </w:pPr>
      <w:r w:rsidRPr="00810A10">
        <w:rPr>
          <w:rFonts w:ascii="Arial" w:hAnsi="Arial" w:cs="Arial"/>
        </w:rPr>
        <w:t>Understand the stage-gate design review process used to manage a new product introduction process</w:t>
      </w:r>
    </w:p>
    <w:p w:rsidR="00100549" w:rsidRPr="00810A10" w:rsidRDefault="00F278D5" w:rsidP="00C92B4A">
      <w:pPr>
        <w:pStyle w:val="ListParagraph"/>
        <w:numPr>
          <w:ilvl w:val="0"/>
          <w:numId w:val="22"/>
        </w:numPr>
        <w:spacing w:before="120" w:after="120" w:line="276" w:lineRule="auto"/>
        <w:rPr>
          <w:rFonts w:ascii="Arial" w:hAnsi="Arial" w:cs="Arial"/>
        </w:rPr>
      </w:pPr>
      <w:r w:rsidRPr="00810A10">
        <w:rPr>
          <w:rFonts w:ascii="Arial" w:hAnsi="Arial" w:cs="Arial"/>
        </w:rPr>
        <w:t>Understand</w:t>
      </w:r>
      <w:r w:rsidR="00100549" w:rsidRPr="00810A10">
        <w:rPr>
          <w:rFonts w:ascii="Arial" w:hAnsi="Arial" w:cs="Arial"/>
        </w:rPr>
        <w:t xml:space="preserve"> the lessons learned for launching a new product or service</w:t>
      </w:r>
    </w:p>
    <w:p w:rsidR="00C92B4A" w:rsidRPr="00810A10" w:rsidRDefault="00C92B4A" w:rsidP="00C92B4A">
      <w:pPr>
        <w:spacing w:before="120" w:after="120"/>
        <w:rPr>
          <w:rFonts w:ascii="Arial" w:hAnsi="Arial" w:cs="Arial"/>
          <w:b/>
          <w:bCs/>
          <w:smallCaps/>
        </w:rPr>
      </w:pPr>
    </w:p>
    <w:p w:rsidR="00C92B4A" w:rsidRPr="00810A10" w:rsidRDefault="00C92B4A" w:rsidP="00C92B4A">
      <w:pPr>
        <w:spacing w:before="120" w:after="120"/>
        <w:rPr>
          <w:rFonts w:ascii="Arial" w:hAnsi="Arial" w:cs="Arial"/>
          <w:b/>
          <w:bCs/>
          <w:smallCaps/>
        </w:rPr>
      </w:pPr>
      <w:r w:rsidRPr="00810A10">
        <w:rPr>
          <w:rFonts w:ascii="Arial" w:hAnsi="Arial" w:cs="Arial"/>
          <w:b/>
          <w:bCs/>
          <w:smallCaps/>
        </w:rPr>
        <w:t>Required Readings:</w:t>
      </w:r>
    </w:p>
    <w:p w:rsidR="00232864" w:rsidRPr="00810A10" w:rsidRDefault="00232864" w:rsidP="00232864">
      <w:pPr>
        <w:keepLines/>
        <w:spacing w:after="60"/>
        <w:rPr>
          <w:rFonts w:ascii="Arial" w:hAnsi="Arial" w:cs="Arial"/>
        </w:rPr>
      </w:pPr>
    </w:p>
    <w:p w:rsidR="00232864" w:rsidRPr="00810A10" w:rsidRDefault="00232864" w:rsidP="00232864">
      <w:pPr>
        <w:pStyle w:val="ListParagraph"/>
        <w:keepLines/>
        <w:numPr>
          <w:ilvl w:val="0"/>
          <w:numId w:val="23"/>
        </w:numPr>
        <w:spacing w:after="60"/>
        <w:rPr>
          <w:rFonts w:ascii="Arial" w:hAnsi="Arial" w:cs="Arial"/>
        </w:rPr>
      </w:pPr>
      <w:r w:rsidRPr="00810A10">
        <w:rPr>
          <w:rFonts w:ascii="Arial" w:hAnsi="Arial" w:cs="Arial"/>
        </w:rPr>
        <w:lastRenderedPageBreak/>
        <w:t xml:space="preserve">Link to the United States Patent and Trademark Office </w:t>
      </w:r>
      <w:hyperlink r:id="rId23" w:history="1">
        <w:r w:rsidRPr="00810A10">
          <w:rPr>
            <w:rStyle w:val="Hyperlink"/>
            <w:rFonts w:ascii="Arial" w:hAnsi="Arial" w:cs="Arial"/>
          </w:rPr>
          <w:t>http://www.uspto.gov</w:t>
        </w:r>
      </w:hyperlink>
    </w:p>
    <w:p w:rsidR="00232864" w:rsidRPr="00810A10" w:rsidRDefault="00232864" w:rsidP="00232864">
      <w:pPr>
        <w:pStyle w:val="ListParagraph"/>
        <w:keepLines/>
        <w:numPr>
          <w:ilvl w:val="0"/>
          <w:numId w:val="23"/>
        </w:numPr>
        <w:spacing w:after="60"/>
        <w:rPr>
          <w:rFonts w:ascii="Arial" w:hAnsi="Arial" w:cs="Arial"/>
        </w:rPr>
      </w:pPr>
      <w:proofErr w:type="spellStart"/>
      <w:r w:rsidRPr="00810A10">
        <w:rPr>
          <w:rFonts w:ascii="Arial" w:hAnsi="Arial" w:cs="Arial"/>
          <w:lang w:val="es-MX"/>
        </w:rPr>
        <w:t>Carayannie</w:t>
      </w:r>
      <w:proofErr w:type="spellEnd"/>
      <w:r w:rsidRPr="00810A10">
        <w:rPr>
          <w:rFonts w:ascii="Arial" w:hAnsi="Arial" w:cs="Arial"/>
          <w:lang w:val="es-MX"/>
        </w:rPr>
        <w:t xml:space="preserve"> E.G. et al. </w:t>
      </w:r>
      <w:r w:rsidRPr="00810A10">
        <w:rPr>
          <w:rFonts w:ascii="Arial" w:hAnsi="Arial" w:cs="Arial"/>
        </w:rPr>
        <w:t xml:space="preserve">(1998), </w:t>
      </w:r>
      <w:r w:rsidRPr="00810A10">
        <w:rPr>
          <w:rFonts w:ascii="Arial" w:hAnsi="Arial" w:cs="Arial"/>
          <w:i/>
        </w:rPr>
        <w:t>The Wealth of Knowledge, Converting Intellectual Property into Intellectual Capital</w:t>
      </w:r>
      <w:r w:rsidRPr="00810A10">
        <w:rPr>
          <w:rFonts w:ascii="Arial" w:hAnsi="Arial" w:cs="Arial"/>
        </w:rPr>
        <w:t xml:space="preserve">.  Available at: </w:t>
      </w:r>
    </w:p>
    <w:p w:rsidR="00232864" w:rsidRPr="00810A10" w:rsidRDefault="00FF4ED4" w:rsidP="00232864">
      <w:pPr>
        <w:pStyle w:val="ListParagraph"/>
        <w:keepLines/>
        <w:spacing w:after="60"/>
        <w:rPr>
          <w:rFonts w:ascii="Arial" w:hAnsi="Arial" w:cs="Arial"/>
        </w:rPr>
      </w:pPr>
      <w:hyperlink r:id="rId24" w:history="1">
        <w:r w:rsidR="00232864" w:rsidRPr="00810A10">
          <w:rPr>
            <w:rStyle w:val="Hyperlink"/>
            <w:rFonts w:ascii="Arial" w:hAnsi="Arial" w:cs="Arial"/>
          </w:rPr>
          <w:t>http://www.uni-klu.ac.a</w:t>
        </w:r>
        <w:r w:rsidR="00232864" w:rsidRPr="00810A10">
          <w:rPr>
            <w:rStyle w:val="Hyperlink"/>
            <w:rFonts w:ascii="Arial" w:hAnsi="Arial" w:cs="Arial"/>
          </w:rPr>
          <w:t>t</w:t>
        </w:r>
        <w:r w:rsidR="00232864" w:rsidRPr="00810A10">
          <w:rPr>
            <w:rStyle w:val="Hyperlink"/>
            <w:rFonts w:ascii="Arial" w:hAnsi="Arial" w:cs="Arial"/>
          </w:rPr>
          <w:t>/wiho/downloads/CARAYANNIS_IPR_IJTM.pdf</w:t>
        </w:r>
      </w:hyperlink>
    </w:p>
    <w:p w:rsidR="00810A10" w:rsidRDefault="00810A10" w:rsidP="00232864">
      <w:pPr>
        <w:spacing w:line="276" w:lineRule="auto"/>
        <w:rPr>
          <w:rFonts w:ascii="Arial" w:hAnsi="Arial" w:cs="Arial"/>
          <w:b/>
          <w:sz w:val="28"/>
        </w:rPr>
      </w:pPr>
    </w:p>
    <w:p w:rsidR="00232864" w:rsidRPr="00810A10" w:rsidRDefault="00232864" w:rsidP="00232864">
      <w:pPr>
        <w:spacing w:line="276" w:lineRule="auto"/>
        <w:rPr>
          <w:rFonts w:ascii="Arial" w:hAnsi="Arial" w:cs="Arial"/>
          <w:b/>
          <w:sz w:val="28"/>
        </w:rPr>
      </w:pPr>
      <w:r w:rsidRPr="00810A10">
        <w:rPr>
          <w:rFonts w:ascii="Arial" w:hAnsi="Arial" w:cs="Arial"/>
          <w:b/>
          <w:sz w:val="28"/>
        </w:rPr>
        <w:t xml:space="preserve">DAY 5: Friday, January </w:t>
      </w:r>
      <w:r w:rsidR="00035F42" w:rsidRPr="00810A10">
        <w:rPr>
          <w:rFonts w:ascii="Arial" w:hAnsi="Arial" w:cs="Arial"/>
          <w:b/>
          <w:sz w:val="28"/>
        </w:rPr>
        <w:t>1</w:t>
      </w:r>
      <w:r w:rsidR="00FF4ED4">
        <w:rPr>
          <w:rFonts w:ascii="Arial" w:hAnsi="Arial" w:cs="Arial"/>
          <w:b/>
          <w:sz w:val="28"/>
        </w:rPr>
        <w:t>1</w:t>
      </w:r>
      <w:r w:rsidRPr="00810A10">
        <w:rPr>
          <w:rFonts w:ascii="Arial" w:hAnsi="Arial" w:cs="Arial"/>
          <w:b/>
          <w:sz w:val="28"/>
          <w:vertAlign w:val="superscript"/>
        </w:rPr>
        <w:t>th</w:t>
      </w:r>
      <w:r w:rsidR="00035F42" w:rsidRPr="00810A10">
        <w:rPr>
          <w:rFonts w:ascii="Arial" w:hAnsi="Arial" w:cs="Arial"/>
          <w:b/>
          <w:sz w:val="28"/>
        </w:rPr>
        <w:t xml:space="preserve">, </w:t>
      </w:r>
      <w:r w:rsidR="00FF4ED4">
        <w:rPr>
          <w:rFonts w:ascii="Arial" w:hAnsi="Arial" w:cs="Arial"/>
          <w:b/>
          <w:sz w:val="28"/>
        </w:rPr>
        <w:t>2019</w:t>
      </w:r>
    </w:p>
    <w:p w:rsidR="00232864" w:rsidRPr="00810A10" w:rsidRDefault="00232864" w:rsidP="00232864">
      <w:pPr>
        <w:spacing w:line="276" w:lineRule="auto"/>
        <w:rPr>
          <w:rFonts w:ascii="Arial" w:hAnsi="Arial" w:cs="Arial"/>
          <w:b/>
        </w:rPr>
      </w:pPr>
      <w:r w:rsidRPr="00810A10">
        <w:rPr>
          <w:rFonts w:ascii="Arial" w:hAnsi="Arial" w:cs="Arial"/>
        </w:rPr>
        <w:t xml:space="preserve">Visit to </w:t>
      </w:r>
      <w:proofErr w:type="spellStart"/>
      <w:r w:rsidRPr="00810A10">
        <w:rPr>
          <w:rFonts w:ascii="Arial" w:hAnsi="Arial" w:cs="Arial"/>
        </w:rPr>
        <w:t>Chichen</w:t>
      </w:r>
      <w:proofErr w:type="spellEnd"/>
      <w:r w:rsidRPr="00810A10">
        <w:rPr>
          <w:rFonts w:ascii="Arial" w:hAnsi="Arial" w:cs="Arial"/>
        </w:rPr>
        <w:t xml:space="preserve"> Itza Mayan ruins</w:t>
      </w:r>
    </w:p>
    <w:p w:rsidR="00232864" w:rsidRPr="00810A10" w:rsidRDefault="00232864" w:rsidP="00232864">
      <w:pPr>
        <w:spacing w:before="120" w:after="120"/>
        <w:rPr>
          <w:rFonts w:ascii="Arial" w:hAnsi="Arial" w:cs="Arial"/>
          <w:b/>
          <w:bCs/>
          <w:smallCaps/>
        </w:rPr>
      </w:pPr>
      <w:r w:rsidRPr="00810A10">
        <w:rPr>
          <w:rFonts w:ascii="Arial" w:hAnsi="Arial" w:cs="Arial"/>
          <w:b/>
          <w:bCs/>
          <w:smallCaps/>
        </w:rPr>
        <w:t>Learning Objectives:</w:t>
      </w:r>
    </w:p>
    <w:p w:rsidR="00232864" w:rsidRPr="00810A10" w:rsidRDefault="00232864" w:rsidP="00232864">
      <w:pPr>
        <w:pStyle w:val="ListParagraph"/>
        <w:numPr>
          <w:ilvl w:val="0"/>
          <w:numId w:val="22"/>
        </w:numPr>
        <w:spacing w:before="120" w:after="120" w:line="276" w:lineRule="auto"/>
        <w:rPr>
          <w:rFonts w:ascii="Arial" w:hAnsi="Arial" w:cs="Arial"/>
        </w:rPr>
      </w:pPr>
      <w:r w:rsidRPr="00810A10">
        <w:rPr>
          <w:rFonts w:ascii="Arial" w:hAnsi="Arial" w:cs="Arial"/>
        </w:rPr>
        <w:t>Understand the lessons learned on climate change vulnerability and resiliency from the past</w:t>
      </w:r>
    </w:p>
    <w:p w:rsidR="00232864" w:rsidRPr="00810A10" w:rsidRDefault="00232864" w:rsidP="00232864">
      <w:pPr>
        <w:pStyle w:val="ListParagraph"/>
        <w:numPr>
          <w:ilvl w:val="0"/>
          <w:numId w:val="22"/>
        </w:numPr>
        <w:spacing w:before="120" w:after="120" w:line="276" w:lineRule="auto"/>
        <w:rPr>
          <w:rFonts w:ascii="Arial" w:hAnsi="Arial" w:cs="Arial"/>
        </w:rPr>
      </w:pPr>
      <w:r w:rsidRPr="00810A10">
        <w:rPr>
          <w:rFonts w:ascii="Arial" w:hAnsi="Arial" w:cs="Arial"/>
        </w:rPr>
        <w:t>Discuss how SDGs and climate change preparedness could have been applied to prevent sudden depopulation of Mayan sites due to sudden climate change</w:t>
      </w:r>
    </w:p>
    <w:p w:rsidR="00232864" w:rsidRPr="00810A10" w:rsidRDefault="00232864" w:rsidP="00232864">
      <w:pPr>
        <w:pStyle w:val="ListParagraph"/>
        <w:numPr>
          <w:ilvl w:val="0"/>
          <w:numId w:val="22"/>
        </w:numPr>
        <w:spacing w:before="120" w:after="120" w:line="276" w:lineRule="auto"/>
        <w:rPr>
          <w:rFonts w:ascii="Arial" w:hAnsi="Arial" w:cs="Arial"/>
        </w:rPr>
      </w:pPr>
      <w:r w:rsidRPr="00810A10">
        <w:rPr>
          <w:rFonts w:ascii="Arial" w:hAnsi="Arial" w:cs="Arial"/>
        </w:rPr>
        <w:t>Understand some techniques to engage the community in climate change preparedness activities by determining key stakeholders, establishing implicit “social contracts” and by promoting sharing benefits by making local people partners in new renewable energy facilities or sustainable startups</w:t>
      </w:r>
    </w:p>
    <w:p w:rsidR="00232864" w:rsidRPr="00810A10" w:rsidRDefault="00232864" w:rsidP="00232864">
      <w:pPr>
        <w:pStyle w:val="ListParagraph"/>
        <w:numPr>
          <w:ilvl w:val="0"/>
          <w:numId w:val="22"/>
        </w:numPr>
        <w:spacing w:before="120" w:after="120" w:line="276" w:lineRule="auto"/>
        <w:rPr>
          <w:rFonts w:ascii="Arial" w:hAnsi="Arial" w:cs="Arial"/>
          <w:b/>
          <w:bCs/>
          <w:smallCaps/>
        </w:rPr>
      </w:pPr>
      <w:r w:rsidRPr="00810A10">
        <w:rPr>
          <w:rFonts w:ascii="Arial" w:hAnsi="Arial" w:cs="Arial"/>
        </w:rPr>
        <w:t xml:space="preserve">Learn the history and </w:t>
      </w:r>
      <w:r w:rsidR="003422C2" w:rsidRPr="00810A10">
        <w:rPr>
          <w:rFonts w:ascii="Arial" w:hAnsi="Arial" w:cs="Arial"/>
        </w:rPr>
        <w:t>most common social equity and economic issues related to indigenous communities around the world</w:t>
      </w:r>
    </w:p>
    <w:p w:rsidR="00517647" w:rsidRPr="00810A10" w:rsidRDefault="00517647" w:rsidP="00232864">
      <w:pPr>
        <w:spacing w:before="120" w:after="120"/>
        <w:rPr>
          <w:rFonts w:ascii="Arial" w:hAnsi="Arial" w:cs="Arial"/>
          <w:b/>
          <w:bCs/>
          <w:smallCaps/>
        </w:rPr>
      </w:pPr>
    </w:p>
    <w:p w:rsidR="00232864" w:rsidRPr="00810A10" w:rsidRDefault="00232864" w:rsidP="00232864">
      <w:pPr>
        <w:spacing w:before="120" w:after="120"/>
        <w:rPr>
          <w:rFonts w:ascii="Arial" w:hAnsi="Arial" w:cs="Arial"/>
          <w:b/>
          <w:bCs/>
          <w:smallCaps/>
        </w:rPr>
      </w:pPr>
      <w:r w:rsidRPr="00810A10">
        <w:rPr>
          <w:rFonts w:ascii="Arial" w:hAnsi="Arial" w:cs="Arial"/>
          <w:b/>
          <w:bCs/>
          <w:smallCaps/>
        </w:rPr>
        <w:t>Required Readings:</w:t>
      </w:r>
    </w:p>
    <w:p w:rsidR="00232864" w:rsidRPr="00810A10" w:rsidRDefault="00232864" w:rsidP="00232864">
      <w:pPr>
        <w:keepLines/>
        <w:spacing w:after="60"/>
        <w:rPr>
          <w:rFonts w:ascii="Arial" w:hAnsi="Arial" w:cs="Arial"/>
        </w:rPr>
      </w:pPr>
    </w:p>
    <w:p w:rsidR="00C92B4A" w:rsidRPr="00810A10" w:rsidRDefault="003422C2" w:rsidP="003422C2">
      <w:pPr>
        <w:pStyle w:val="ListParagraph"/>
        <w:keepLines/>
        <w:numPr>
          <w:ilvl w:val="0"/>
          <w:numId w:val="23"/>
        </w:numPr>
        <w:spacing w:after="60"/>
        <w:rPr>
          <w:rFonts w:ascii="Arial" w:hAnsi="Arial" w:cs="Arial"/>
          <w:b/>
          <w:sz w:val="28"/>
        </w:rPr>
      </w:pPr>
      <w:r w:rsidRPr="00810A10">
        <w:rPr>
          <w:rFonts w:ascii="Arial" w:hAnsi="Arial" w:cs="Arial"/>
        </w:rPr>
        <w:t xml:space="preserve">Peterson and </w:t>
      </w:r>
      <w:proofErr w:type="spellStart"/>
      <w:r w:rsidRPr="00810A10">
        <w:rPr>
          <w:rFonts w:ascii="Arial" w:hAnsi="Arial" w:cs="Arial"/>
        </w:rPr>
        <w:t>Haug</w:t>
      </w:r>
      <w:proofErr w:type="spellEnd"/>
      <w:r w:rsidRPr="00810A10">
        <w:rPr>
          <w:rFonts w:ascii="Arial" w:hAnsi="Arial" w:cs="Arial"/>
        </w:rPr>
        <w:t xml:space="preserve"> (2005). Climate and the Collapse of Maya Civilization. American Scientist, Volume 93. Available at </w:t>
      </w:r>
      <w:hyperlink r:id="rId25" w:history="1">
        <w:r w:rsidRPr="00810A10">
          <w:rPr>
            <w:rStyle w:val="Hyperlink"/>
            <w:rFonts w:ascii="Arial" w:hAnsi="Arial" w:cs="Arial"/>
          </w:rPr>
          <w:t>http://www.columbia.edu/itc/sipa/envp/louchouarn/courses/Clim-Wat/Wat/Drought-MayanCollapse(Amer</w:t>
        </w:r>
        <w:r w:rsidRPr="00810A10">
          <w:rPr>
            <w:rStyle w:val="Hyperlink"/>
            <w:rFonts w:ascii="Arial" w:hAnsi="Arial" w:cs="Arial"/>
          </w:rPr>
          <w:t>S</w:t>
        </w:r>
        <w:r w:rsidRPr="00810A10">
          <w:rPr>
            <w:rStyle w:val="Hyperlink"/>
            <w:rFonts w:ascii="Arial" w:hAnsi="Arial" w:cs="Arial"/>
          </w:rPr>
          <w:t>ci05).pdf</w:t>
        </w:r>
      </w:hyperlink>
      <w:r w:rsidRPr="00810A10">
        <w:rPr>
          <w:rFonts w:ascii="Arial" w:hAnsi="Arial" w:cs="Arial"/>
        </w:rPr>
        <w:t xml:space="preserve"> </w:t>
      </w:r>
    </w:p>
    <w:p w:rsidR="003422C2" w:rsidRPr="00810A10" w:rsidRDefault="003422C2" w:rsidP="00C92B4A">
      <w:pPr>
        <w:spacing w:line="276" w:lineRule="auto"/>
        <w:rPr>
          <w:rFonts w:ascii="Arial" w:hAnsi="Arial" w:cs="Arial"/>
          <w:b/>
          <w:sz w:val="28"/>
        </w:rPr>
      </w:pPr>
    </w:p>
    <w:p w:rsidR="00C92B4A" w:rsidRPr="00810A10" w:rsidRDefault="00C92B4A" w:rsidP="00C92B4A">
      <w:pPr>
        <w:spacing w:line="276" w:lineRule="auto"/>
        <w:rPr>
          <w:rFonts w:ascii="Arial" w:hAnsi="Arial" w:cs="Arial"/>
          <w:b/>
          <w:sz w:val="28"/>
        </w:rPr>
      </w:pPr>
      <w:r w:rsidRPr="00810A10">
        <w:rPr>
          <w:rFonts w:ascii="Arial" w:hAnsi="Arial" w:cs="Arial"/>
          <w:b/>
          <w:sz w:val="28"/>
        </w:rPr>
        <w:t xml:space="preserve">DAYS 6 &amp; 7: </w:t>
      </w:r>
      <w:r w:rsidR="00035F42" w:rsidRPr="00810A10">
        <w:rPr>
          <w:rFonts w:ascii="Arial" w:hAnsi="Arial" w:cs="Arial"/>
          <w:b/>
          <w:sz w:val="28"/>
        </w:rPr>
        <w:t>January 1</w:t>
      </w:r>
      <w:r w:rsidR="00FF4ED4">
        <w:rPr>
          <w:rFonts w:ascii="Arial" w:hAnsi="Arial" w:cs="Arial"/>
          <w:b/>
          <w:sz w:val="28"/>
        </w:rPr>
        <w:t>2</w:t>
      </w:r>
      <w:r w:rsidRPr="00810A10">
        <w:rPr>
          <w:rFonts w:ascii="Arial" w:hAnsi="Arial" w:cs="Arial"/>
          <w:b/>
          <w:sz w:val="28"/>
          <w:vertAlign w:val="superscript"/>
        </w:rPr>
        <w:t>th</w:t>
      </w:r>
      <w:r w:rsidR="00035F42" w:rsidRPr="00810A10">
        <w:rPr>
          <w:rFonts w:ascii="Arial" w:hAnsi="Arial" w:cs="Arial"/>
          <w:b/>
          <w:sz w:val="28"/>
        </w:rPr>
        <w:t xml:space="preserve"> – January 1</w:t>
      </w:r>
      <w:r w:rsidR="00FF4ED4">
        <w:rPr>
          <w:rFonts w:ascii="Arial" w:hAnsi="Arial" w:cs="Arial"/>
          <w:b/>
          <w:sz w:val="28"/>
        </w:rPr>
        <w:t>3</w:t>
      </w:r>
      <w:r w:rsidRPr="00810A10">
        <w:rPr>
          <w:rFonts w:ascii="Arial" w:hAnsi="Arial" w:cs="Arial"/>
          <w:b/>
          <w:sz w:val="28"/>
          <w:vertAlign w:val="superscript"/>
        </w:rPr>
        <w:t>th</w:t>
      </w:r>
    </w:p>
    <w:p w:rsidR="00C92B4A" w:rsidRPr="00810A10" w:rsidRDefault="00C92B4A" w:rsidP="00C92B4A">
      <w:pPr>
        <w:spacing w:line="276" w:lineRule="auto"/>
        <w:rPr>
          <w:rFonts w:ascii="Arial" w:hAnsi="Arial" w:cs="Arial"/>
        </w:rPr>
      </w:pPr>
      <w:r w:rsidRPr="00810A10">
        <w:rPr>
          <w:rFonts w:ascii="Arial" w:hAnsi="Arial" w:cs="Arial"/>
        </w:rPr>
        <w:t>Weekend activities are optional for students</w:t>
      </w:r>
    </w:p>
    <w:p w:rsidR="00C92B4A" w:rsidRPr="00810A10" w:rsidRDefault="00C92B4A" w:rsidP="00C92B4A">
      <w:pPr>
        <w:rPr>
          <w:rFonts w:ascii="Arial" w:hAnsi="Arial" w:cs="Arial"/>
        </w:rPr>
      </w:pPr>
    </w:p>
    <w:p w:rsidR="00C92B4A" w:rsidRPr="00810A10" w:rsidRDefault="00C92B4A" w:rsidP="00C92B4A">
      <w:pPr>
        <w:spacing w:line="276" w:lineRule="auto"/>
        <w:rPr>
          <w:rFonts w:ascii="Arial" w:hAnsi="Arial" w:cs="Arial"/>
          <w:b/>
          <w:sz w:val="32"/>
          <w:szCs w:val="32"/>
        </w:rPr>
      </w:pPr>
    </w:p>
    <w:p w:rsidR="00810A10" w:rsidRDefault="00810A10" w:rsidP="00C92B4A">
      <w:pPr>
        <w:spacing w:line="276" w:lineRule="auto"/>
        <w:rPr>
          <w:rFonts w:ascii="Arial" w:hAnsi="Arial" w:cs="Arial"/>
          <w:b/>
          <w:sz w:val="28"/>
          <w:szCs w:val="28"/>
        </w:rPr>
      </w:pPr>
    </w:p>
    <w:p w:rsidR="00810A10" w:rsidRDefault="00810A10" w:rsidP="00C92B4A">
      <w:pPr>
        <w:spacing w:line="276" w:lineRule="auto"/>
        <w:rPr>
          <w:rFonts w:ascii="Arial" w:hAnsi="Arial" w:cs="Arial"/>
          <w:b/>
          <w:sz w:val="28"/>
          <w:szCs w:val="28"/>
        </w:rPr>
      </w:pPr>
    </w:p>
    <w:p w:rsidR="00810A10" w:rsidRDefault="00810A10" w:rsidP="00C92B4A">
      <w:pPr>
        <w:spacing w:line="276" w:lineRule="auto"/>
        <w:rPr>
          <w:rFonts w:ascii="Arial" w:hAnsi="Arial" w:cs="Arial"/>
          <w:b/>
          <w:sz w:val="28"/>
          <w:szCs w:val="28"/>
        </w:rPr>
      </w:pPr>
    </w:p>
    <w:p w:rsidR="00810A10" w:rsidRDefault="00810A10" w:rsidP="00C92B4A">
      <w:pPr>
        <w:spacing w:line="276" w:lineRule="auto"/>
        <w:rPr>
          <w:rFonts w:ascii="Arial" w:hAnsi="Arial" w:cs="Arial"/>
          <w:b/>
          <w:sz w:val="28"/>
          <w:szCs w:val="28"/>
        </w:rPr>
      </w:pPr>
    </w:p>
    <w:p w:rsidR="00C92B4A" w:rsidRPr="00810A10" w:rsidRDefault="00035F42" w:rsidP="00C92B4A">
      <w:pPr>
        <w:spacing w:line="276" w:lineRule="auto"/>
        <w:rPr>
          <w:rFonts w:ascii="Arial" w:hAnsi="Arial" w:cs="Arial"/>
          <w:b/>
          <w:sz w:val="28"/>
          <w:szCs w:val="28"/>
        </w:rPr>
      </w:pPr>
      <w:r w:rsidRPr="00810A10">
        <w:rPr>
          <w:rFonts w:ascii="Arial" w:hAnsi="Arial" w:cs="Arial"/>
          <w:b/>
          <w:sz w:val="28"/>
          <w:szCs w:val="28"/>
        </w:rPr>
        <w:t>DAY 8: Monday, January 1</w:t>
      </w:r>
      <w:r w:rsidR="00FF4ED4">
        <w:rPr>
          <w:rFonts w:ascii="Arial" w:hAnsi="Arial" w:cs="Arial"/>
          <w:b/>
          <w:sz w:val="28"/>
          <w:szCs w:val="28"/>
        </w:rPr>
        <w:t>4</w:t>
      </w:r>
      <w:r w:rsidR="00C92B4A" w:rsidRPr="00810A10">
        <w:rPr>
          <w:rFonts w:ascii="Arial" w:hAnsi="Arial" w:cs="Arial"/>
          <w:b/>
          <w:sz w:val="28"/>
          <w:szCs w:val="28"/>
          <w:vertAlign w:val="superscript"/>
        </w:rPr>
        <w:t>th</w:t>
      </w:r>
      <w:r w:rsidRPr="00810A10">
        <w:rPr>
          <w:rFonts w:ascii="Arial" w:hAnsi="Arial" w:cs="Arial"/>
          <w:b/>
          <w:sz w:val="28"/>
          <w:szCs w:val="28"/>
        </w:rPr>
        <w:t xml:space="preserve">, </w:t>
      </w:r>
      <w:r w:rsidR="00FF4ED4">
        <w:rPr>
          <w:rFonts w:ascii="Arial" w:hAnsi="Arial" w:cs="Arial"/>
          <w:b/>
          <w:sz w:val="28"/>
          <w:szCs w:val="28"/>
        </w:rPr>
        <w:t>2019</w:t>
      </w:r>
    </w:p>
    <w:p w:rsidR="00C92B4A" w:rsidRPr="00810A10" w:rsidRDefault="003422C2" w:rsidP="00C92B4A">
      <w:pPr>
        <w:spacing w:line="276" w:lineRule="auto"/>
        <w:rPr>
          <w:rFonts w:ascii="Arial" w:hAnsi="Arial" w:cs="Arial"/>
        </w:rPr>
      </w:pPr>
      <w:r w:rsidRPr="00810A10">
        <w:rPr>
          <w:rFonts w:ascii="Arial" w:hAnsi="Arial" w:cs="Arial"/>
        </w:rPr>
        <w:lastRenderedPageBreak/>
        <w:t>Presentation of climate change preparedness plans</w:t>
      </w:r>
    </w:p>
    <w:p w:rsidR="003422C2" w:rsidRPr="00810A10" w:rsidRDefault="003422C2" w:rsidP="00C92B4A">
      <w:pPr>
        <w:widowControl w:val="0"/>
        <w:autoSpaceDE w:val="0"/>
        <w:autoSpaceDN w:val="0"/>
        <w:adjustRightInd w:val="0"/>
        <w:spacing w:after="240"/>
        <w:rPr>
          <w:rFonts w:ascii="Arial" w:hAnsi="Arial" w:cs="Arial"/>
          <w:b/>
          <w:bCs/>
          <w:smallCaps/>
        </w:rPr>
      </w:pPr>
    </w:p>
    <w:p w:rsidR="00C92B4A" w:rsidRPr="00810A10" w:rsidRDefault="00C92B4A" w:rsidP="00C92B4A">
      <w:pPr>
        <w:widowControl w:val="0"/>
        <w:autoSpaceDE w:val="0"/>
        <w:autoSpaceDN w:val="0"/>
        <w:adjustRightInd w:val="0"/>
        <w:spacing w:after="240"/>
        <w:rPr>
          <w:rFonts w:ascii="Arial" w:hAnsi="Arial" w:cs="Arial"/>
          <w:b/>
          <w:bCs/>
          <w:smallCaps/>
        </w:rPr>
      </w:pPr>
      <w:r w:rsidRPr="00810A10">
        <w:rPr>
          <w:rFonts w:ascii="Arial" w:hAnsi="Arial" w:cs="Arial"/>
          <w:b/>
          <w:bCs/>
          <w:smallCaps/>
        </w:rPr>
        <w:t xml:space="preserve">Learning Objectives: </w:t>
      </w:r>
    </w:p>
    <w:p w:rsidR="00C92B4A" w:rsidRPr="00810A10" w:rsidRDefault="003422C2" w:rsidP="003422C2">
      <w:pPr>
        <w:pStyle w:val="ListParagraph"/>
        <w:widowControl w:val="0"/>
        <w:numPr>
          <w:ilvl w:val="0"/>
          <w:numId w:val="25"/>
        </w:numPr>
        <w:autoSpaceDE w:val="0"/>
        <w:autoSpaceDN w:val="0"/>
        <w:adjustRightInd w:val="0"/>
        <w:spacing w:after="240" w:line="276" w:lineRule="auto"/>
        <w:rPr>
          <w:rFonts w:ascii="Arial" w:hAnsi="Arial" w:cs="Arial"/>
        </w:rPr>
      </w:pPr>
      <w:r w:rsidRPr="00810A10">
        <w:rPr>
          <w:rFonts w:ascii="Arial" w:hAnsi="Arial" w:cs="Arial"/>
        </w:rPr>
        <w:t>Learn how to present a climate change preparedness plan to a community that includes vulnerability assessment and resiliency enhancement recommendations</w:t>
      </w:r>
    </w:p>
    <w:p w:rsidR="003422C2" w:rsidRPr="00810A10" w:rsidRDefault="00B4003C" w:rsidP="003422C2">
      <w:pPr>
        <w:pStyle w:val="ListParagraph"/>
        <w:widowControl w:val="0"/>
        <w:numPr>
          <w:ilvl w:val="0"/>
          <w:numId w:val="25"/>
        </w:numPr>
        <w:autoSpaceDE w:val="0"/>
        <w:autoSpaceDN w:val="0"/>
        <w:adjustRightInd w:val="0"/>
        <w:spacing w:after="240" w:line="276" w:lineRule="auto"/>
        <w:rPr>
          <w:rFonts w:ascii="Arial" w:hAnsi="Arial" w:cs="Arial"/>
        </w:rPr>
      </w:pPr>
      <w:r w:rsidRPr="00810A10">
        <w:rPr>
          <w:rFonts w:ascii="Arial" w:hAnsi="Arial" w:cs="Arial"/>
        </w:rPr>
        <w:t>Learn how to use information from climate change preparedness plans to derive clear business or social propositions related to SDGs that can serve as the business or social cases for new positive startups</w:t>
      </w:r>
    </w:p>
    <w:p w:rsidR="00C92B4A" w:rsidRPr="00810A10" w:rsidRDefault="00C92B4A" w:rsidP="00C92B4A">
      <w:pPr>
        <w:widowControl w:val="0"/>
        <w:autoSpaceDE w:val="0"/>
        <w:autoSpaceDN w:val="0"/>
        <w:adjustRightInd w:val="0"/>
        <w:spacing w:after="240"/>
        <w:rPr>
          <w:rFonts w:ascii="Arial" w:hAnsi="Arial" w:cs="Arial"/>
          <w:bCs/>
          <w:smallCaps/>
        </w:rPr>
      </w:pPr>
      <w:r w:rsidRPr="00810A10">
        <w:rPr>
          <w:rFonts w:ascii="Arial" w:hAnsi="Arial" w:cs="Arial"/>
          <w:b/>
          <w:bCs/>
          <w:smallCaps/>
        </w:rPr>
        <w:t>Required Readings:</w:t>
      </w:r>
    </w:p>
    <w:p w:rsidR="00A61A2D" w:rsidRPr="00810A10" w:rsidRDefault="00B4003C" w:rsidP="00B4003C">
      <w:pPr>
        <w:pStyle w:val="ListParagraph"/>
        <w:widowControl w:val="0"/>
        <w:numPr>
          <w:ilvl w:val="0"/>
          <w:numId w:val="6"/>
        </w:numPr>
        <w:autoSpaceDE w:val="0"/>
        <w:autoSpaceDN w:val="0"/>
        <w:adjustRightInd w:val="0"/>
        <w:spacing w:after="320" w:line="276" w:lineRule="auto"/>
        <w:rPr>
          <w:rFonts w:ascii="Arial" w:hAnsi="Arial" w:cs="Arial"/>
          <w:b/>
          <w:sz w:val="28"/>
          <w:szCs w:val="28"/>
        </w:rPr>
      </w:pPr>
      <w:r w:rsidRPr="00810A10">
        <w:rPr>
          <w:rFonts w:ascii="Arial" w:hAnsi="Arial" w:cs="Arial"/>
        </w:rPr>
        <w:t xml:space="preserve">Climate Change Vulnerability Assessment Report for the City of Cambridge Massachusetts, available at </w:t>
      </w:r>
      <w:hyperlink r:id="rId26" w:history="1">
        <w:r w:rsidRPr="00810A10">
          <w:rPr>
            <w:rStyle w:val="Hyperlink"/>
            <w:rFonts w:ascii="Arial" w:hAnsi="Arial" w:cs="Arial"/>
          </w:rPr>
          <w:t>https://www.cambridgema.gov/cdd/projects/climate/~/media/307b0</w:t>
        </w:r>
        <w:r w:rsidRPr="00810A10">
          <w:rPr>
            <w:rStyle w:val="Hyperlink"/>
            <w:rFonts w:ascii="Arial" w:hAnsi="Arial" w:cs="Arial"/>
          </w:rPr>
          <w:t>4</w:t>
        </w:r>
        <w:r w:rsidRPr="00810A10">
          <w:rPr>
            <w:rStyle w:val="Hyperlink"/>
            <w:rFonts w:ascii="Arial" w:hAnsi="Arial" w:cs="Arial"/>
          </w:rPr>
          <w:t>4e0ec5492bb92b2d8fa003ed25.ashx</w:t>
        </w:r>
      </w:hyperlink>
      <w:r w:rsidRPr="00810A10">
        <w:rPr>
          <w:rFonts w:ascii="Arial" w:hAnsi="Arial" w:cs="Arial"/>
        </w:rPr>
        <w:t xml:space="preserve"> </w:t>
      </w:r>
    </w:p>
    <w:p w:rsidR="00B4003C" w:rsidRPr="00810A10" w:rsidRDefault="00035F42" w:rsidP="00B4003C">
      <w:pPr>
        <w:spacing w:line="276" w:lineRule="auto"/>
        <w:rPr>
          <w:rFonts w:ascii="Arial" w:hAnsi="Arial" w:cs="Arial"/>
          <w:b/>
          <w:sz w:val="28"/>
          <w:szCs w:val="28"/>
        </w:rPr>
      </w:pPr>
      <w:r w:rsidRPr="00810A10">
        <w:rPr>
          <w:rFonts w:ascii="Arial" w:hAnsi="Arial" w:cs="Arial"/>
          <w:b/>
          <w:sz w:val="28"/>
          <w:szCs w:val="28"/>
        </w:rPr>
        <w:t>DAY 9: Tuesday, January 1</w:t>
      </w:r>
      <w:r w:rsidR="00FF4ED4">
        <w:rPr>
          <w:rFonts w:ascii="Arial" w:hAnsi="Arial" w:cs="Arial"/>
          <w:b/>
          <w:sz w:val="28"/>
          <w:szCs w:val="28"/>
        </w:rPr>
        <w:t>5</w:t>
      </w:r>
      <w:r w:rsidR="00B4003C" w:rsidRPr="00810A10">
        <w:rPr>
          <w:rFonts w:ascii="Arial" w:hAnsi="Arial" w:cs="Arial"/>
          <w:b/>
          <w:sz w:val="28"/>
          <w:szCs w:val="28"/>
          <w:vertAlign w:val="superscript"/>
        </w:rPr>
        <w:t>th</w:t>
      </w:r>
      <w:r w:rsidRPr="00810A10">
        <w:rPr>
          <w:rFonts w:ascii="Arial" w:hAnsi="Arial" w:cs="Arial"/>
          <w:b/>
          <w:sz w:val="28"/>
          <w:szCs w:val="28"/>
        </w:rPr>
        <w:t xml:space="preserve">, </w:t>
      </w:r>
      <w:r w:rsidR="00FF4ED4">
        <w:rPr>
          <w:rFonts w:ascii="Arial" w:hAnsi="Arial" w:cs="Arial"/>
          <w:b/>
          <w:sz w:val="28"/>
          <w:szCs w:val="28"/>
        </w:rPr>
        <w:t>2019</w:t>
      </w:r>
    </w:p>
    <w:p w:rsidR="00B4003C" w:rsidRPr="00810A10" w:rsidRDefault="00B4003C" w:rsidP="00B4003C">
      <w:pPr>
        <w:spacing w:line="276" w:lineRule="auto"/>
        <w:rPr>
          <w:rFonts w:ascii="Arial" w:hAnsi="Arial" w:cs="Arial"/>
        </w:rPr>
      </w:pPr>
      <w:r w:rsidRPr="00810A10">
        <w:rPr>
          <w:rFonts w:ascii="Arial" w:hAnsi="Arial" w:cs="Arial"/>
        </w:rPr>
        <w:t>Techniques to assess and monetize health and environmental benefits of achieving SDGs</w:t>
      </w:r>
    </w:p>
    <w:p w:rsidR="00B4003C" w:rsidRPr="00810A10" w:rsidRDefault="00B4003C" w:rsidP="00B4003C">
      <w:pPr>
        <w:spacing w:line="276" w:lineRule="auto"/>
        <w:rPr>
          <w:rFonts w:ascii="Arial" w:hAnsi="Arial" w:cs="Arial"/>
        </w:rPr>
      </w:pPr>
    </w:p>
    <w:p w:rsidR="00B4003C" w:rsidRPr="00810A10" w:rsidRDefault="00B4003C" w:rsidP="00B4003C">
      <w:pPr>
        <w:widowControl w:val="0"/>
        <w:autoSpaceDE w:val="0"/>
        <w:autoSpaceDN w:val="0"/>
        <w:adjustRightInd w:val="0"/>
        <w:spacing w:after="240"/>
        <w:rPr>
          <w:rFonts w:ascii="Arial" w:hAnsi="Arial" w:cs="Arial"/>
          <w:b/>
          <w:bCs/>
          <w:smallCaps/>
        </w:rPr>
      </w:pPr>
      <w:r w:rsidRPr="00810A10">
        <w:rPr>
          <w:rFonts w:ascii="Arial" w:hAnsi="Arial" w:cs="Arial"/>
          <w:b/>
          <w:bCs/>
          <w:smallCaps/>
        </w:rPr>
        <w:t xml:space="preserve">Learning Objectives: </w:t>
      </w:r>
    </w:p>
    <w:p w:rsidR="00B4003C" w:rsidRPr="00810A10" w:rsidRDefault="00B4003C" w:rsidP="00B4003C">
      <w:pPr>
        <w:pStyle w:val="ListParagraph"/>
        <w:widowControl w:val="0"/>
        <w:numPr>
          <w:ilvl w:val="0"/>
          <w:numId w:val="25"/>
        </w:numPr>
        <w:autoSpaceDE w:val="0"/>
        <w:autoSpaceDN w:val="0"/>
        <w:adjustRightInd w:val="0"/>
        <w:spacing w:after="240" w:line="276" w:lineRule="auto"/>
        <w:rPr>
          <w:rFonts w:ascii="Arial" w:hAnsi="Arial" w:cs="Arial"/>
        </w:rPr>
      </w:pPr>
      <w:r w:rsidRPr="00810A10">
        <w:rPr>
          <w:rFonts w:ascii="Arial" w:hAnsi="Arial" w:cs="Arial"/>
        </w:rPr>
        <w:t>Learn basic techniques on how to assess the health and environmental benefits of achieving SDGs</w:t>
      </w:r>
    </w:p>
    <w:p w:rsidR="00B4003C" w:rsidRPr="00810A10" w:rsidRDefault="00B4003C" w:rsidP="00B4003C">
      <w:pPr>
        <w:pStyle w:val="ListParagraph"/>
        <w:widowControl w:val="0"/>
        <w:numPr>
          <w:ilvl w:val="0"/>
          <w:numId w:val="25"/>
        </w:numPr>
        <w:autoSpaceDE w:val="0"/>
        <w:autoSpaceDN w:val="0"/>
        <w:adjustRightInd w:val="0"/>
        <w:spacing w:after="240" w:line="276" w:lineRule="auto"/>
        <w:rPr>
          <w:rFonts w:ascii="Arial" w:hAnsi="Arial" w:cs="Arial"/>
        </w:rPr>
      </w:pPr>
      <w:r w:rsidRPr="00810A10">
        <w:rPr>
          <w:rFonts w:ascii="Arial" w:hAnsi="Arial" w:cs="Arial"/>
        </w:rPr>
        <w:t>Learn how to do an environmental Benefit-Cost Analysis (BCA) in projects that aim to reduce air and water pollution</w:t>
      </w:r>
    </w:p>
    <w:p w:rsidR="00B4003C" w:rsidRPr="00810A10" w:rsidRDefault="00B4003C" w:rsidP="00B4003C">
      <w:pPr>
        <w:pStyle w:val="ListParagraph"/>
        <w:widowControl w:val="0"/>
        <w:numPr>
          <w:ilvl w:val="0"/>
          <w:numId w:val="25"/>
        </w:numPr>
        <w:autoSpaceDE w:val="0"/>
        <w:autoSpaceDN w:val="0"/>
        <w:adjustRightInd w:val="0"/>
        <w:spacing w:after="240" w:line="276" w:lineRule="auto"/>
        <w:rPr>
          <w:rFonts w:ascii="Arial" w:hAnsi="Arial" w:cs="Arial"/>
        </w:rPr>
      </w:pPr>
      <w:r w:rsidRPr="00810A10">
        <w:rPr>
          <w:rFonts w:ascii="Arial" w:hAnsi="Arial" w:cs="Arial"/>
        </w:rPr>
        <w:t>Learn some techniques on how to monetize health damages to include them in BCA</w:t>
      </w:r>
    </w:p>
    <w:p w:rsidR="00B4003C" w:rsidRPr="00810A10" w:rsidRDefault="00206ED2" w:rsidP="00B4003C">
      <w:pPr>
        <w:pStyle w:val="ListParagraph"/>
        <w:widowControl w:val="0"/>
        <w:numPr>
          <w:ilvl w:val="0"/>
          <w:numId w:val="25"/>
        </w:numPr>
        <w:autoSpaceDE w:val="0"/>
        <w:autoSpaceDN w:val="0"/>
        <w:adjustRightInd w:val="0"/>
        <w:spacing w:after="240" w:line="276" w:lineRule="auto"/>
        <w:rPr>
          <w:rFonts w:ascii="Arial" w:hAnsi="Arial" w:cs="Arial"/>
        </w:rPr>
      </w:pPr>
      <w:r w:rsidRPr="00810A10">
        <w:rPr>
          <w:rFonts w:ascii="Arial" w:hAnsi="Arial" w:cs="Arial"/>
        </w:rPr>
        <w:t xml:space="preserve">Understand the </w:t>
      </w:r>
      <w:r w:rsidR="00B4003C" w:rsidRPr="00810A10">
        <w:rPr>
          <w:rFonts w:ascii="Arial" w:hAnsi="Arial" w:cs="Arial"/>
        </w:rPr>
        <w:t xml:space="preserve">basic process to do a willingness-to-pay </w:t>
      </w:r>
      <w:r w:rsidRPr="00810A10">
        <w:rPr>
          <w:rFonts w:ascii="Arial" w:hAnsi="Arial" w:cs="Arial"/>
        </w:rPr>
        <w:t xml:space="preserve">(WTP) </w:t>
      </w:r>
      <w:r w:rsidR="00B4003C" w:rsidRPr="00810A10">
        <w:rPr>
          <w:rFonts w:ascii="Arial" w:hAnsi="Arial" w:cs="Arial"/>
        </w:rPr>
        <w:t>study</w:t>
      </w:r>
      <w:r w:rsidRPr="00810A10">
        <w:rPr>
          <w:rFonts w:ascii="Arial" w:hAnsi="Arial" w:cs="Arial"/>
        </w:rPr>
        <w:t xml:space="preserve"> and variability of WTP around the world based on national incomes and life styles</w:t>
      </w:r>
    </w:p>
    <w:p w:rsidR="00206ED2" w:rsidRPr="00810A10" w:rsidRDefault="00206ED2" w:rsidP="00B4003C">
      <w:pPr>
        <w:pStyle w:val="ListParagraph"/>
        <w:widowControl w:val="0"/>
        <w:numPr>
          <w:ilvl w:val="0"/>
          <w:numId w:val="25"/>
        </w:numPr>
        <w:autoSpaceDE w:val="0"/>
        <w:autoSpaceDN w:val="0"/>
        <w:adjustRightInd w:val="0"/>
        <w:spacing w:after="240" w:line="276" w:lineRule="auto"/>
        <w:rPr>
          <w:rFonts w:ascii="Arial" w:hAnsi="Arial" w:cs="Arial"/>
        </w:rPr>
      </w:pPr>
      <w:r w:rsidRPr="00810A10">
        <w:rPr>
          <w:rFonts w:ascii="Arial" w:hAnsi="Arial" w:cs="Arial"/>
        </w:rPr>
        <w:t>Understand the concept of Value for Statistical Life saved (VSL) used to monetize mortality costs</w:t>
      </w:r>
    </w:p>
    <w:p w:rsidR="00206ED2" w:rsidRPr="00810A10" w:rsidRDefault="00206ED2" w:rsidP="00B4003C">
      <w:pPr>
        <w:pStyle w:val="ListParagraph"/>
        <w:widowControl w:val="0"/>
        <w:numPr>
          <w:ilvl w:val="0"/>
          <w:numId w:val="25"/>
        </w:numPr>
        <w:autoSpaceDE w:val="0"/>
        <w:autoSpaceDN w:val="0"/>
        <w:adjustRightInd w:val="0"/>
        <w:spacing w:after="240" w:line="276" w:lineRule="auto"/>
        <w:rPr>
          <w:rFonts w:ascii="Arial" w:hAnsi="Arial" w:cs="Arial"/>
        </w:rPr>
      </w:pPr>
      <w:r w:rsidRPr="00810A10">
        <w:rPr>
          <w:rFonts w:ascii="Arial" w:hAnsi="Arial" w:cs="Arial"/>
        </w:rPr>
        <w:t>Learn how to estimate basic values for VSLs for different countries based on per capita purchase power income differences based on techniques used by the World Bank and other international financial institutions</w:t>
      </w:r>
    </w:p>
    <w:p w:rsidR="00206ED2" w:rsidRPr="00810A10" w:rsidRDefault="00206ED2" w:rsidP="00B4003C">
      <w:pPr>
        <w:pStyle w:val="ListParagraph"/>
        <w:widowControl w:val="0"/>
        <w:numPr>
          <w:ilvl w:val="0"/>
          <w:numId w:val="25"/>
        </w:numPr>
        <w:autoSpaceDE w:val="0"/>
        <w:autoSpaceDN w:val="0"/>
        <w:adjustRightInd w:val="0"/>
        <w:spacing w:after="240" w:line="276" w:lineRule="auto"/>
        <w:rPr>
          <w:rFonts w:ascii="Arial" w:hAnsi="Arial" w:cs="Arial"/>
        </w:rPr>
      </w:pPr>
      <w:r w:rsidRPr="00810A10">
        <w:rPr>
          <w:rFonts w:ascii="Arial" w:hAnsi="Arial" w:cs="Arial"/>
        </w:rPr>
        <w:t>Learn how to use cost-of-care to estimate morbidity damages for different health outcomes caused by air and water pollution</w:t>
      </w:r>
    </w:p>
    <w:p w:rsidR="00206ED2" w:rsidRPr="00810A10" w:rsidRDefault="00206ED2" w:rsidP="00B4003C">
      <w:pPr>
        <w:pStyle w:val="ListParagraph"/>
        <w:widowControl w:val="0"/>
        <w:numPr>
          <w:ilvl w:val="0"/>
          <w:numId w:val="25"/>
        </w:numPr>
        <w:autoSpaceDE w:val="0"/>
        <w:autoSpaceDN w:val="0"/>
        <w:adjustRightInd w:val="0"/>
        <w:spacing w:after="240" w:line="276" w:lineRule="auto"/>
        <w:rPr>
          <w:rFonts w:ascii="Arial" w:hAnsi="Arial" w:cs="Arial"/>
        </w:rPr>
      </w:pPr>
      <w:r w:rsidRPr="00810A10">
        <w:rPr>
          <w:rFonts w:ascii="Arial" w:hAnsi="Arial" w:cs="Arial"/>
        </w:rPr>
        <w:t xml:space="preserve">Learn how to use discount techniques for assessing the real life-time </w:t>
      </w:r>
      <w:r w:rsidRPr="00810A10">
        <w:rPr>
          <w:rFonts w:ascii="Arial" w:hAnsi="Arial" w:cs="Arial"/>
        </w:rPr>
        <w:lastRenderedPageBreak/>
        <w:t>costs of infrastructure and/or health projects used in BCA</w:t>
      </w:r>
    </w:p>
    <w:p w:rsidR="00206ED2" w:rsidRPr="00810A10" w:rsidRDefault="00206ED2" w:rsidP="00B4003C">
      <w:pPr>
        <w:pStyle w:val="ListParagraph"/>
        <w:widowControl w:val="0"/>
        <w:numPr>
          <w:ilvl w:val="0"/>
          <w:numId w:val="25"/>
        </w:numPr>
        <w:autoSpaceDE w:val="0"/>
        <w:autoSpaceDN w:val="0"/>
        <w:adjustRightInd w:val="0"/>
        <w:spacing w:after="240" w:line="276" w:lineRule="auto"/>
        <w:rPr>
          <w:rFonts w:ascii="Arial" w:hAnsi="Arial" w:cs="Arial"/>
        </w:rPr>
      </w:pPr>
      <w:r w:rsidRPr="00810A10">
        <w:rPr>
          <w:rFonts w:ascii="Arial" w:hAnsi="Arial" w:cs="Arial"/>
        </w:rPr>
        <w:t>Learn about other techniques to estimate co-benefits of increasing access to nutritious food, reduce gender inequalities in labor, reduce child labor, etc.</w:t>
      </w:r>
    </w:p>
    <w:p w:rsidR="00206ED2" w:rsidRPr="00810A10" w:rsidRDefault="00206ED2" w:rsidP="00B4003C">
      <w:pPr>
        <w:pStyle w:val="ListParagraph"/>
        <w:widowControl w:val="0"/>
        <w:numPr>
          <w:ilvl w:val="0"/>
          <w:numId w:val="25"/>
        </w:numPr>
        <w:autoSpaceDE w:val="0"/>
        <w:autoSpaceDN w:val="0"/>
        <w:adjustRightInd w:val="0"/>
        <w:spacing w:after="240" w:line="276" w:lineRule="auto"/>
        <w:rPr>
          <w:rFonts w:ascii="Arial" w:hAnsi="Arial" w:cs="Arial"/>
        </w:rPr>
      </w:pPr>
      <w:r w:rsidRPr="00810A10">
        <w:rPr>
          <w:rFonts w:ascii="Arial" w:hAnsi="Arial" w:cs="Arial"/>
        </w:rPr>
        <w:t>Learn the principles of net-positive thinking for assessing the “ripple effects” of sustainable and social startups</w:t>
      </w:r>
    </w:p>
    <w:p w:rsidR="00B4003C" w:rsidRPr="00810A10" w:rsidRDefault="00B4003C" w:rsidP="00B4003C">
      <w:pPr>
        <w:widowControl w:val="0"/>
        <w:autoSpaceDE w:val="0"/>
        <w:autoSpaceDN w:val="0"/>
        <w:adjustRightInd w:val="0"/>
        <w:spacing w:after="240"/>
        <w:rPr>
          <w:rFonts w:ascii="Arial" w:hAnsi="Arial" w:cs="Arial"/>
          <w:bCs/>
          <w:smallCaps/>
        </w:rPr>
      </w:pPr>
      <w:r w:rsidRPr="00810A10">
        <w:rPr>
          <w:rFonts w:ascii="Arial" w:hAnsi="Arial" w:cs="Arial"/>
          <w:b/>
          <w:bCs/>
          <w:smallCaps/>
        </w:rPr>
        <w:t>Required Readings:</w:t>
      </w:r>
    </w:p>
    <w:p w:rsidR="00935988" w:rsidRPr="00810A10" w:rsidRDefault="00935988" w:rsidP="00935988">
      <w:pPr>
        <w:numPr>
          <w:ilvl w:val="0"/>
          <w:numId w:val="6"/>
        </w:numPr>
        <w:spacing w:before="100" w:beforeAutospacing="1" w:after="100" w:afterAutospacing="1" w:line="276" w:lineRule="auto"/>
        <w:rPr>
          <w:rFonts w:ascii="Arial" w:hAnsi="Arial" w:cs="Arial"/>
        </w:rPr>
      </w:pPr>
      <w:r w:rsidRPr="00810A10">
        <w:rPr>
          <w:rFonts w:ascii="Arial" w:hAnsi="Arial" w:cs="Arial"/>
        </w:rPr>
        <w:t>Dockery D, Six Cities, NEJM, 1993. -- First cohort study of air pollution and mortality.</w:t>
      </w:r>
    </w:p>
    <w:p w:rsidR="00CA06D6" w:rsidRPr="00810A10" w:rsidRDefault="00935988" w:rsidP="00B4003C">
      <w:pPr>
        <w:pStyle w:val="ListParagraph"/>
        <w:widowControl w:val="0"/>
        <w:numPr>
          <w:ilvl w:val="0"/>
          <w:numId w:val="6"/>
        </w:numPr>
        <w:autoSpaceDE w:val="0"/>
        <w:autoSpaceDN w:val="0"/>
        <w:adjustRightInd w:val="0"/>
        <w:spacing w:after="320" w:line="276" w:lineRule="auto"/>
        <w:rPr>
          <w:rFonts w:ascii="Arial" w:hAnsi="Arial" w:cs="Arial"/>
          <w:b/>
          <w:sz w:val="28"/>
          <w:szCs w:val="28"/>
        </w:rPr>
      </w:pPr>
      <w:proofErr w:type="spellStart"/>
      <w:r w:rsidRPr="00810A10">
        <w:rPr>
          <w:rFonts w:ascii="Arial" w:hAnsi="Arial" w:cs="Arial"/>
        </w:rPr>
        <w:t>Lelieveld</w:t>
      </w:r>
      <w:proofErr w:type="spellEnd"/>
      <w:r w:rsidRPr="00810A10">
        <w:rPr>
          <w:rFonts w:ascii="Arial" w:hAnsi="Arial" w:cs="Arial"/>
        </w:rPr>
        <w:t xml:space="preserve"> and Evans (2015), Mortality from PM in 2010 and 2050 by Source Class, Nature</w:t>
      </w:r>
    </w:p>
    <w:p w:rsidR="00C92B4A" w:rsidRPr="00810A10" w:rsidRDefault="00C92B4A" w:rsidP="00C92B4A">
      <w:pPr>
        <w:rPr>
          <w:rFonts w:ascii="Arial" w:hAnsi="Arial" w:cs="Arial"/>
          <w:b/>
          <w:sz w:val="28"/>
          <w:szCs w:val="28"/>
        </w:rPr>
      </w:pPr>
      <w:r w:rsidRPr="00810A10">
        <w:rPr>
          <w:rFonts w:ascii="Arial" w:hAnsi="Arial" w:cs="Arial"/>
          <w:b/>
          <w:sz w:val="28"/>
          <w:szCs w:val="28"/>
        </w:rPr>
        <w:t>D</w:t>
      </w:r>
      <w:r w:rsidR="00035F42" w:rsidRPr="00810A10">
        <w:rPr>
          <w:rFonts w:ascii="Arial" w:hAnsi="Arial" w:cs="Arial"/>
          <w:b/>
          <w:sz w:val="28"/>
          <w:szCs w:val="28"/>
        </w:rPr>
        <w:t>AY 10: Wednesday, January 1</w:t>
      </w:r>
      <w:r w:rsidR="00FF4ED4">
        <w:rPr>
          <w:rFonts w:ascii="Arial" w:hAnsi="Arial" w:cs="Arial"/>
          <w:b/>
          <w:sz w:val="28"/>
          <w:szCs w:val="28"/>
        </w:rPr>
        <w:t>6</w:t>
      </w:r>
      <w:r w:rsidRPr="00810A10">
        <w:rPr>
          <w:rFonts w:ascii="Arial" w:hAnsi="Arial" w:cs="Arial"/>
          <w:b/>
          <w:sz w:val="28"/>
          <w:szCs w:val="28"/>
          <w:vertAlign w:val="superscript"/>
        </w:rPr>
        <w:t>th</w:t>
      </w:r>
      <w:r w:rsidR="00035F42" w:rsidRPr="00810A10">
        <w:rPr>
          <w:rFonts w:ascii="Arial" w:hAnsi="Arial" w:cs="Arial"/>
          <w:b/>
          <w:sz w:val="28"/>
          <w:szCs w:val="28"/>
        </w:rPr>
        <w:t xml:space="preserve">, </w:t>
      </w:r>
      <w:r w:rsidR="00FF4ED4">
        <w:rPr>
          <w:rFonts w:ascii="Arial" w:hAnsi="Arial" w:cs="Arial"/>
          <w:b/>
          <w:sz w:val="28"/>
          <w:szCs w:val="28"/>
        </w:rPr>
        <w:t>2019</w:t>
      </w:r>
    </w:p>
    <w:p w:rsidR="00C92B4A" w:rsidRPr="00810A10" w:rsidRDefault="00935988" w:rsidP="00C92B4A">
      <w:pPr>
        <w:widowControl w:val="0"/>
        <w:autoSpaceDE w:val="0"/>
        <w:autoSpaceDN w:val="0"/>
        <w:adjustRightInd w:val="0"/>
        <w:spacing w:after="240" w:line="276" w:lineRule="auto"/>
        <w:rPr>
          <w:rFonts w:ascii="Arial" w:hAnsi="Arial" w:cs="Arial"/>
        </w:rPr>
      </w:pPr>
      <w:r w:rsidRPr="00810A10">
        <w:rPr>
          <w:rFonts w:ascii="Arial" w:hAnsi="Arial" w:cs="Arial"/>
        </w:rPr>
        <w:t>Building a sustainable or social business plan and presentation for innovation investors</w:t>
      </w:r>
    </w:p>
    <w:p w:rsidR="00C92B4A" w:rsidRPr="00810A10" w:rsidRDefault="00C92B4A" w:rsidP="00C92B4A">
      <w:pPr>
        <w:widowControl w:val="0"/>
        <w:autoSpaceDE w:val="0"/>
        <w:autoSpaceDN w:val="0"/>
        <w:adjustRightInd w:val="0"/>
        <w:spacing w:after="240"/>
        <w:rPr>
          <w:rFonts w:ascii="Arial" w:hAnsi="Arial" w:cs="Arial"/>
          <w:b/>
          <w:bCs/>
          <w:smallCaps/>
        </w:rPr>
      </w:pPr>
      <w:r w:rsidRPr="00810A10">
        <w:rPr>
          <w:rFonts w:ascii="Arial" w:hAnsi="Arial" w:cs="Arial"/>
          <w:b/>
          <w:bCs/>
          <w:smallCaps/>
        </w:rPr>
        <w:t>Learning Objectives:</w:t>
      </w:r>
    </w:p>
    <w:p w:rsidR="00C92B4A" w:rsidRPr="00810A10" w:rsidRDefault="00935988" w:rsidP="00935988">
      <w:pPr>
        <w:pStyle w:val="ListParagraph"/>
        <w:numPr>
          <w:ilvl w:val="0"/>
          <w:numId w:val="6"/>
        </w:numPr>
        <w:spacing w:after="200" w:line="276" w:lineRule="auto"/>
        <w:rPr>
          <w:rFonts w:ascii="Arial" w:hAnsi="Arial" w:cs="Arial"/>
        </w:rPr>
      </w:pPr>
      <w:r w:rsidRPr="00810A10">
        <w:rPr>
          <w:rFonts w:ascii="Arial" w:hAnsi="Arial" w:cs="Arial"/>
        </w:rPr>
        <w:t>Learn how to structure and write a business plan for a sustainable, health or social startup</w:t>
      </w:r>
    </w:p>
    <w:p w:rsidR="00935988" w:rsidRPr="00810A10" w:rsidRDefault="00935988" w:rsidP="00935988">
      <w:pPr>
        <w:pStyle w:val="ListParagraph"/>
        <w:numPr>
          <w:ilvl w:val="0"/>
          <w:numId w:val="6"/>
        </w:numPr>
        <w:spacing w:after="200" w:line="276" w:lineRule="auto"/>
        <w:rPr>
          <w:rFonts w:ascii="Arial" w:hAnsi="Arial" w:cs="Arial"/>
        </w:rPr>
      </w:pPr>
      <w:r w:rsidRPr="00810A10">
        <w:rPr>
          <w:rFonts w:ascii="Arial" w:hAnsi="Arial" w:cs="Arial"/>
        </w:rPr>
        <w:t>Learn how to structure and do a presentation to pitch a new startup in sustainability, health or social development</w:t>
      </w:r>
    </w:p>
    <w:p w:rsidR="00935988" w:rsidRPr="00810A10" w:rsidRDefault="00935988" w:rsidP="00935988">
      <w:pPr>
        <w:pStyle w:val="ListParagraph"/>
        <w:numPr>
          <w:ilvl w:val="0"/>
          <w:numId w:val="6"/>
        </w:numPr>
        <w:spacing w:after="200" w:line="276" w:lineRule="auto"/>
        <w:rPr>
          <w:rFonts w:ascii="Arial" w:hAnsi="Arial" w:cs="Arial"/>
        </w:rPr>
      </w:pPr>
      <w:r w:rsidRPr="00810A10">
        <w:rPr>
          <w:rFonts w:ascii="Arial" w:hAnsi="Arial" w:cs="Arial"/>
        </w:rPr>
        <w:t>Learn how to identify the right innovation investor for your startup and to select the right mechanism to facilitate getting funded:  Angel investors, venture capitalists</w:t>
      </w:r>
      <w:r w:rsidR="00CA06D6" w:rsidRPr="00810A10">
        <w:rPr>
          <w:rFonts w:ascii="Arial" w:hAnsi="Arial" w:cs="Arial"/>
        </w:rPr>
        <w:t>, venture philanthropists, foundations, crowdfunding, cooperatives, etc.</w:t>
      </w:r>
    </w:p>
    <w:p w:rsidR="00CA06D6" w:rsidRPr="00810A10" w:rsidRDefault="00CA06D6" w:rsidP="00935988">
      <w:pPr>
        <w:pStyle w:val="ListParagraph"/>
        <w:numPr>
          <w:ilvl w:val="0"/>
          <w:numId w:val="6"/>
        </w:numPr>
        <w:spacing w:after="200" w:line="276" w:lineRule="auto"/>
        <w:rPr>
          <w:rFonts w:ascii="Arial" w:hAnsi="Arial" w:cs="Arial"/>
        </w:rPr>
      </w:pPr>
      <w:r w:rsidRPr="00810A10">
        <w:rPr>
          <w:rFonts w:ascii="Arial" w:hAnsi="Arial" w:cs="Arial"/>
        </w:rPr>
        <w:t>Learn how to find the right people with complementary skills to form a robust startup in sustainability and health</w:t>
      </w:r>
    </w:p>
    <w:p w:rsidR="00CA06D6" w:rsidRPr="00810A10" w:rsidRDefault="00CA06D6" w:rsidP="00CA06D6">
      <w:pPr>
        <w:pStyle w:val="ListParagraph"/>
        <w:spacing w:after="200" w:line="276" w:lineRule="auto"/>
        <w:ind w:left="502"/>
        <w:rPr>
          <w:rFonts w:ascii="Arial" w:hAnsi="Arial" w:cs="Arial"/>
        </w:rPr>
      </w:pPr>
    </w:p>
    <w:p w:rsidR="00C92B4A" w:rsidRPr="00810A10" w:rsidRDefault="00C92B4A" w:rsidP="00C92B4A">
      <w:pPr>
        <w:widowControl w:val="0"/>
        <w:autoSpaceDE w:val="0"/>
        <w:autoSpaceDN w:val="0"/>
        <w:adjustRightInd w:val="0"/>
        <w:spacing w:after="240"/>
        <w:rPr>
          <w:rFonts w:ascii="Arial" w:hAnsi="Arial" w:cs="Arial"/>
          <w:bCs/>
          <w:smallCaps/>
        </w:rPr>
      </w:pPr>
      <w:r w:rsidRPr="00810A10">
        <w:rPr>
          <w:rFonts w:ascii="Arial" w:hAnsi="Arial" w:cs="Arial"/>
          <w:b/>
          <w:bCs/>
          <w:smallCaps/>
        </w:rPr>
        <w:t>Required Readings:</w:t>
      </w:r>
    </w:p>
    <w:p w:rsidR="00CA06D6" w:rsidRPr="00810A10" w:rsidRDefault="00CA06D6" w:rsidP="00CA06D6">
      <w:pPr>
        <w:pStyle w:val="ListParagraph"/>
        <w:numPr>
          <w:ilvl w:val="0"/>
          <w:numId w:val="24"/>
        </w:numPr>
        <w:rPr>
          <w:rFonts w:ascii="Arial" w:hAnsi="Arial" w:cs="Arial"/>
        </w:rPr>
      </w:pPr>
      <w:r w:rsidRPr="00810A10">
        <w:rPr>
          <w:rFonts w:ascii="Arial" w:hAnsi="Arial" w:cs="Arial"/>
        </w:rPr>
        <w:t xml:space="preserve">“Startups Lead the Way to Crack the </w:t>
      </w:r>
      <w:proofErr w:type="spellStart"/>
      <w:r w:rsidRPr="00810A10">
        <w:rPr>
          <w:rFonts w:ascii="Arial" w:hAnsi="Arial" w:cs="Arial"/>
        </w:rPr>
        <w:t>Unsolvables</w:t>
      </w:r>
      <w:proofErr w:type="spellEnd"/>
      <w:r w:rsidRPr="00810A10">
        <w:rPr>
          <w:rFonts w:ascii="Arial" w:hAnsi="Arial" w:cs="Arial"/>
        </w:rPr>
        <w:t xml:space="preserve">” </w:t>
      </w:r>
      <w:hyperlink r:id="rId27" w:history="1">
        <w:r w:rsidRPr="00810A10">
          <w:rPr>
            <w:rStyle w:val="Hyperlink"/>
            <w:rFonts w:ascii="Arial" w:hAnsi="Arial" w:cs="Arial"/>
          </w:rPr>
          <w:t>http://www.greenbiz.com/blog/2014/01/24/startups-lead-wa</w:t>
        </w:r>
        <w:r w:rsidRPr="00810A10">
          <w:rPr>
            <w:rStyle w:val="Hyperlink"/>
            <w:rFonts w:ascii="Arial" w:hAnsi="Arial" w:cs="Arial"/>
          </w:rPr>
          <w:t>y</w:t>
        </w:r>
        <w:r w:rsidRPr="00810A10">
          <w:rPr>
            <w:rStyle w:val="Hyperlink"/>
            <w:rFonts w:ascii="Arial" w:hAnsi="Arial" w:cs="Arial"/>
          </w:rPr>
          <w:t>-cracking-unsolvables</w:t>
        </w:r>
      </w:hyperlink>
    </w:p>
    <w:p w:rsidR="00F0257D" w:rsidRPr="00810A10" w:rsidRDefault="00F0257D" w:rsidP="00F0257D">
      <w:pPr>
        <w:pStyle w:val="ListParagraph"/>
        <w:ind w:left="502"/>
        <w:rPr>
          <w:rFonts w:ascii="Arial" w:hAnsi="Arial" w:cs="Arial"/>
        </w:rPr>
      </w:pPr>
    </w:p>
    <w:p w:rsidR="00CA06D6" w:rsidRPr="00810A10" w:rsidRDefault="00CA06D6" w:rsidP="00CA06D6">
      <w:pPr>
        <w:pStyle w:val="ListParagraph"/>
        <w:ind w:left="502"/>
        <w:rPr>
          <w:rFonts w:ascii="Arial" w:hAnsi="Arial" w:cs="Arial"/>
        </w:rPr>
      </w:pPr>
    </w:p>
    <w:p w:rsidR="00CA06D6" w:rsidRPr="00810A10" w:rsidRDefault="00CA06D6" w:rsidP="00CA06D6">
      <w:pPr>
        <w:pStyle w:val="ListParagraph"/>
        <w:numPr>
          <w:ilvl w:val="0"/>
          <w:numId w:val="24"/>
        </w:numPr>
        <w:rPr>
          <w:rFonts w:ascii="Arial" w:hAnsi="Arial" w:cs="Arial"/>
        </w:rPr>
      </w:pPr>
      <w:r w:rsidRPr="00810A10">
        <w:rPr>
          <w:rFonts w:ascii="Arial" w:hAnsi="Arial" w:cs="Arial"/>
        </w:rPr>
        <w:t>Kawasaki, Guy, “The Art of the Start:  The Time-Tested, Battle-Hardened Guide for Anyone Starting Anything,” Portfolio, 2004</w:t>
      </w:r>
    </w:p>
    <w:p w:rsidR="00CA06D6" w:rsidRPr="00810A10" w:rsidRDefault="00CA06D6" w:rsidP="00CA06D6">
      <w:pPr>
        <w:pStyle w:val="ListParagraph"/>
        <w:ind w:left="502"/>
        <w:rPr>
          <w:rFonts w:ascii="Arial" w:hAnsi="Arial" w:cs="Arial"/>
        </w:rPr>
      </w:pPr>
      <w:r w:rsidRPr="00810A10">
        <w:rPr>
          <w:rFonts w:ascii="Arial" w:hAnsi="Arial" w:cs="Arial"/>
        </w:rPr>
        <w:t>Chapter 1, The Art of Starting</w:t>
      </w:r>
    </w:p>
    <w:p w:rsidR="00CA06D6" w:rsidRPr="00810A10" w:rsidRDefault="00CA06D6" w:rsidP="00CA06D6">
      <w:pPr>
        <w:pStyle w:val="ListParagraph"/>
        <w:ind w:left="502"/>
        <w:rPr>
          <w:rFonts w:ascii="Arial" w:hAnsi="Arial" w:cs="Arial"/>
        </w:rPr>
      </w:pPr>
      <w:r w:rsidRPr="00810A10">
        <w:rPr>
          <w:rFonts w:ascii="Arial" w:hAnsi="Arial" w:cs="Arial"/>
        </w:rPr>
        <w:t>Chapter 2, The Art of Positioning</w:t>
      </w:r>
    </w:p>
    <w:p w:rsidR="00CA06D6" w:rsidRPr="00810A10" w:rsidRDefault="00CA06D6" w:rsidP="00CA06D6">
      <w:pPr>
        <w:pStyle w:val="ListParagraph"/>
        <w:ind w:left="502"/>
        <w:rPr>
          <w:rFonts w:ascii="Arial" w:hAnsi="Arial" w:cs="Arial"/>
          <w:b/>
        </w:rPr>
      </w:pPr>
      <w:r w:rsidRPr="00810A10">
        <w:rPr>
          <w:rFonts w:ascii="Arial" w:hAnsi="Arial" w:cs="Arial"/>
        </w:rPr>
        <w:t>Chapter 6, The Art of Recruiting.</w:t>
      </w:r>
    </w:p>
    <w:p w:rsidR="00C92B4A" w:rsidRPr="00810A10" w:rsidRDefault="00C92B4A" w:rsidP="00CA06D6">
      <w:pPr>
        <w:pStyle w:val="References"/>
        <w:numPr>
          <w:ilvl w:val="0"/>
          <w:numId w:val="0"/>
        </w:numPr>
        <w:spacing w:line="276" w:lineRule="auto"/>
        <w:ind w:left="502"/>
        <w:jc w:val="left"/>
        <w:rPr>
          <w:rFonts w:ascii="Arial" w:hAnsi="Arial" w:cs="Arial"/>
          <w:b/>
          <w:lang w:val="en-US"/>
        </w:rPr>
      </w:pPr>
    </w:p>
    <w:p w:rsidR="00810A10" w:rsidRDefault="00810A10" w:rsidP="00C92B4A">
      <w:pPr>
        <w:spacing w:line="276" w:lineRule="auto"/>
        <w:rPr>
          <w:rFonts w:ascii="Arial" w:hAnsi="Arial" w:cs="Arial"/>
          <w:b/>
          <w:sz w:val="28"/>
          <w:szCs w:val="28"/>
        </w:rPr>
      </w:pPr>
    </w:p>
    <w:p w:rsidR="00810A10" w:rsidRPr="00810A10" w:rsidRDefault="00810A10" w:rsidP="00C92B4A">
      <w:pPr>
        <w:spacing w:line="276" w:lineRule="auto"/>
        <w:rPr>
          <w:rFonts w:ascii="Arial" w:hAnsi="Arial" w:cs="Arial"/>
          <w:b/>
        </w:rPr>
      </w:pPr>
      <w:r w:rsidRPr="00810A10">
        <w:rPr>
          <w:rFonts w:ascii="Arial" w:hAnsi="Arial" w:cs="Arial"/>
          <w:b/>
        </w:rPr>
        <w:t>Recommended readings:</w:t>
      </w:r>
    </w:p>
    <w:p w:rsidR="00810A10" w:rsidRPr="00810A10" w:rsidRDefault="00810A10" w:rsidP="00810A10">
      <w:pPr>
        <w:pStyle w:val="ListParagraph"/>
        <w:numPr>
          <w:ilvl w:val="0"/>
          <w:numId w:val="24"/>
        </w:numPr>
        <w:rPr>
          <w:rFonts w:ascii="Arial" w:hAnsi="Arial" w:cs="Arial"/>
        </w:rPr>
      </w:pPr>
      <w:r w:rsidRPr="00810A10">
        <w:rPr>
          <w:rFonts w:ascii="Arial" w:hAnsi="Arial" w:cs="Arial"/>
        </w:rPr>
        <w:t>Chahine T. (2016). Introduction to Social Entrepreneurship. CRC Press.</w:t>
      </w:r>
    </w:p>
    <w:p w:rsidR="00810A10" w:rsidRDefault="00810A10" w:rsidP="00C92B4A">
      <w:pPr>
        <w:spacing w:line="276" w:lineRule="auto"/>
        <w:rPr>
          <w:rFonts w:ascii="Arial" w:hAnsi="Arial" w:cs="Arial"/>
          <w:b/>
          <w:sz w:val="28"/>
          <w:szCs w:val="28"/>
        </w:rPr>
      </w:pPr>
    </w:p>
    <w:p w:rsidR="00810A10" w:rsidRDefault="00810A10" w:rsidP="00C92B4A">
      <w:pPr>
        <w:spacing w:line="276" w:lineRule="auto"/>
        <w:rPr>
          <w:rFonts w:ascii="Arial" w:hAnsi="Arial" w:cs="Arial"/>
          <w:b/>
          <w:sz w:val="28"/>
          <w:szCs w:val="28"/>
        </w:rPr>
      </w:pPr>
    </w:p>
    <w:p w:rsidR="00C92B4A" w:rsidRPr="00810A10" w:rsidRDefault="00C92B4A" w:rsidP="00C92B4A">
      <w:pPr>
        <w:spacing w:line="276" w:lineRule="auto"/>
        <w:rPr>
          <w:rFonts w:ascii="Arial" w:hAnsi="Arial" w:cs="Arial"/>
          <w:b/>
          <w:sz w:val="28"/>
          <w:szCs w:val="28"/>
        </w:rPr>
      </w:pPr>
      <w:r w:rsidRPr="00810A10">
        <w:rPr>
          <w:rFonts w:ascii="Arial" w:hAnsi="Arial" w:cs="Arial"/>
          <w:b/>
          <w:sz w:val="28"/>
          <w:szCs w:val="28"/>
        </w:rPr>
        <w:t>DAYS 11 &amp; 12: Thursday</w:t>
      </w:r>
      <w:r w:rsidR="00035F42" w:rsidRPr="00810A10">
        <w:rPr>
          <w:rFonts w:ascii="Arial" w:hAnsi="Arial" w:cs="Arial"/>
          <w:b/>
          <w:sz w:val="28"/>
          <w:szCs w:val="28"/>
        </w:rPr>
        <w:t>, January 1</w:t>
      </w:r>
      <w:r w:rsidR="00FF4ED4">
        <w:rPr>
          <w:rFonts w:ascii="Arial" w:hAnsi="Arial" w:cs="Arial"/>
          <w:b/>
          <w:sz w:val="28"/>
          <w:szCs w:val="28"/>
        </w:rPr>
        <w:t>7</w:t>
      </w:r>
      <w:r w:rsidRPr="00810A10">
        <w:rPr>
          <w:rFonts w:ascii="Arial" w:hAnsi="Arial" w:cs="Arial"/>
          <w:b/>
          <w:sz w:val="28"/>
          <w:szCs w:val="28"/>
          <w:vertAlign w:val="superscript"/>
        </w:rPr>
        <w:t>th</w:t>
      </w:r>
      <w:r w:rsidR="00035F42" w:rsidRPr="00810A10">
        <w:rPr>
          <w:rFonts w:ascii="Arial" w:hAnsi="Arial" w:cs="Arial"/>
          <w:b/>
          <w:sz w:val="28"/>
          <w:szCs w:val="28"/>
        </w:rPr>
        <w:t xml:space="preserve"> &amp; Friday, January 1</w:t>
      </w:r>
      <w:r w:rsidR="00FF4ED4">
        <w:rPr>
          <w:rFonts w:ascii="Arial" w:hAnsi="Arial" w:cs="Arial"/>
          <w:b/>
          <w:sz w:val="28"/>
          <w:szCs w:val="28"/>
        </w:rPr>
        <w:t>8</w:t>
      </w:r>
      <w:r w:rsidRPr="00810A10">
        <w:rPr>
          <w:rFonts w:ascii="Arial" w:hAnsi="Arial" w:cs="Arial"/>
          <w:b/>
          <w:sz w:val="28"/>
          <w:szCs w:val="28"/>
          <w:vertAlign w:val="superscript"/>
        </w:rPr>
        <w:t>th</w:t>
      </w:r>
      <w:r w:rsidRPr="00810A10">
        <w:rPr>
          <w:rFonts w:ascii="Arial" w:hAnsi="Arial" w:cs="Arial"/>
          <w:b/>
          <w:sz w:val="28"/>
          <w:szCs w:val="28"/>
        </w:rPr>
        <w:t>,</w:t>
      </w:r>
      <w:r w:rsidR="00035F42" w:rsidRPr="00810A10">
        <w:rPr>
          <w:rFonts w:ascii="Arial" w:hAnsi="Arial" w:cs="Arial"/>
          <w:b/>
          <w:sz w:val="28"/>
          <w:szCs w:val="28"/>
        </w:rPr>
        <w:t xml:space="preserve"> </w:t>
      </w:r>
      <w:r w:rsidR="00FF4ED4">
        <w:rPr>
          <w:rFonts w:ascii="Arial" w:hAnsi="Arial" w:cs="Arial"/>
          <w:b/>
          <w:sz w:val="28"/>
          <w:szCs w:val="28"/>
        </w:rPr>
        <w:t>2019</w:t>
      </w:r>
    </w:p>
    <w:p w:rsidR="00C92B4A" w:rsidRPr="00810A10" w:rsidRDefault="00CA06D6" w:rsidP="00C92B4A">
      <w:pPr>
        <w:widowControl w:val="0"/>
        <w:autoSpaceDE w:val="0"/>
        <w:autoSpaceDN w:val="0"/>
        <w:adjustRightInd w:val="0"/>
        <w:spacing w:after="240" w:line="276" w:lineRule="auto"/>
        <w:rPr>
          <w:rFonts w:ascii="Arial" w:hAnsi="Arial" w:cs="Arial"/>
        </w:rPr>
      </w:pPr>
      <w:r w:rsidRPr="00810A10">
        <w:rPr>
          <w:rFonts w:ascii="Arial" w:hAnsi="Arial" w:cs="Arial"/>
        </w:rPr>
        <w:t>Improving and presenting a business or social value proposition to innovation investors</w:t>
      </w:r>
    </w:p>
    <w:p w:rsidR="00C92B4A" w:rsidRPr="00810A10" w:rsidRDefault="00C92B4A" w:rsidP="00C92B4A">
      <w:pPr>
        <w:widowControl w:val="0"/>
        <w:autoSpaceDE w:val="0"/>
        <w:autoSpaceDN w:val="0"/>
        <w:adjustRightInd w:val="0"/>
        <w:spacing w:after="240" w:line="276" w:lineRule="auto"/>
        <w:rPr>
          <w:rFonts w:ascii="Arial" w:hAnsi="Arial" w:cs="Arial"/>
          <w:b/>
          <w:bCs/>
          <w:smallCaps/>
        </w:rPr>
      </w:pPr>
      <w:r w:rsidRPr="00810A10">
        <w:rPr>
          <w:rFonts w:ascii="Arial" w:hAnsi="Arial" w:cs="Arial"/>
          <w:b/>
          <w:bCs/>
          <w:smallCaps/>
        </w:rPr>
        <w:t>Learning Objectives:</w:t>
      </w:r>
    </w:p>
    <w:p w:rsidR="00C92B4A" w:rsidRPr="00810A10" w:rsidRDefault="00C92B4A" w:rsidP="00CA06D6">
      <w:pPr>
        <w:numPr>
          <w:ilvl w:val="0"/>
          <w:numId w:val="26"/>
        </w:numPr>
        <w:spacing w:before="100" w:beforeAutospacing="1" w:after="100" w:afterAutospacing="1" w:line="276" w:lineRule="auto"/>
        <w:rPr>
          <w:rFonts w:ascii="Arial" w:hAnsi="Arial" w:cs="Arial"/>
        </w:rPr>
      </w:pPr>
      <w:r w:rsidRPr="00810A10">
        <w:rPr>
          <w:rFonts w:ascii="Arial" w:hAnsi="Arial" w:cs="Arial"/>
        </w:rPr>
        <w:t>​</w:t>
      </w:r>
      <w:r w:rsidR="00CA06D6" w:rsidRPr="00810A10">
        <w:rPr>
          <w:rFonts w:ascii="Arial" w:hAnsi="Arial" w:cs="Arial"/>
        </w:rPr>
        <w:t>Learn how to use risk management and assessment of beneficence based on SDGs to emphasize positive features of new social, sustainable and health ventures</w:t>
      </w:r>
    </w:p>
    <w:p w:rsidR="001A1FA8" w:rsidRPr="00810A10" w:rsidRDefault="001A1FA8" w:rsidP="00CA06D6">
      <w:pPr>
        <w:numPr>
          <w:ilvl w:val="0"/>
          <w:numId w:val="26"/>
        </w:numPr>
        <w:spacing w:before="100" w:beforeAutospacing="1" w:after="100" w:afterAutospacing="1" w:line="276" w:lineRule="auto"/>
        <w:rPr>
          <w:rFonts w:ascii="Arial" w:hAnsi="Arial" w:cs="Arial"/>
        </w:rPr>
      </w:pPr>
      <w:r w:rsidRPr="00810A10">
        <w:rPr>
          <w:rFonts w:ascii="Arial" w:hAnsi="Arial" w:cs="Arial"/>
        </w:rPr>
        <w:t>Learn how to pitch a business or social value proposition to different types of innovation investors</w:t>
      </w:r>
    </w:p>
    <w:p w:rsidR="001A1FA8" w:rsidRPr="00810A10" w:rsidRDefault="001A1FA8" w:rsidP="001A1FA8">
      <w:pPr>
        <w:numPr>
          <w:ilvl w:val="0"/>
          <w:numId w:val="26"/>
        </w:numPr>
        <w:spacing w:before="100" w:beforeAutospacing="1" w:after="100" w:afterAutospacing="1" w:line="276" w:lineRule="auto"/>
        <w:rPr>
          <w:rFonts w:ascii="Arial" w:hAnsi="Arial" w:cs="Arial"/>
        </w:rPr>
      </w:pPr>
      <w:r w:rsidRPr="00810A10">
        <w:rPr>
          <w:rFonts w:ascii="Arial" w:hAnsi="Arial" w:cs="Arial"/>
        </w:rPr>
        <w:t>Learn how to use feedback from business or social pitches to improve value propositions and chances of getting funded for social, sustainable or health startups</w:t>
      </w:r>
    </w:p>
    <w:p w:rsidR="001A1FA8" w:rsidRPr="00810A10" w:rsidRDefault="001A1FA8" w:rsidP="001A1FA8">
      <w:pPr>
        <w:numPr>
          <w:ilvl w:val="0"/>
          <w:numId w:val="26"/>
        </w:numPr>
        <w:spacing w:before="100" w:beforeAutospacing="1" w:after="100" w:afterAutospacing="1" w:line="276" w:lineRule="auto"/>
        <w:rPr>
          <w:rFonts w:ascii="Arial" w:hAnsi="Arial" w:cs="Arial"/>
        </w:rPr>
      </w:pPr>
      <w:r w:rsidRPr="00810A10">
        <w:rPr>
          <w:rFonts w:ascii="Arial" w:hAnsi="Arial" w:cs="Arial"/>
        </w:rPr>
        <w:t>Learn how to connect entrepreneurs in developing countries with innovation investors in developed innovation hubs to enhance chances of getting funded for ventures that help in fulfilling SDGs</w:t>
      </w:r>
    </w:p>
    <w:p w:rsidR="00C92B4A" w:rsidRPr="00810A10" w:rsidRDefault="00C92B4A" w:rsidP="00C92B4A">
      <w:pPr>
        <w:widowControl w:val="0"/>
        <w:autoSpaceDE w:val="0"/>
        <w:autoSpaceDN w:val="0"/>
        <w:adjustRightInd w:val="0"/>
        <w:spacing w:after="240"/>
        <w:ind w:left="142"/>
        <w:rPr>
          <w:rFonts w:ascii="Arial" w:hAnsi="Arial" w:cs="Arial"/>
          <w:bCs/>
          <w:smallCaps/>
        </w:rPr>
      </w:pPr>
      <w:r w:rsidRPr="00810A10">
        <w:rPr>
          <w:rFonts w:ascii="Arial" w:hAnsi="Arial" w:cs="Arial"/>
          <w:b/>
          <w:bCs/>
          <w:smallCaps/>
        </w:rPr>
        <w:t>Required Readings:</w:t>
      </w:r>
    </w:p>
    <w:p w:rsidR="001A1FA8" w:rsidRPr="00810A10" w:rsidRDefault="001A1FA8" w:rsidP="001A1FA8">
      <w:pPr>
        <w:pStyle w:val="ListParagraph"/>
        <w:numPr>
          <w:ilvl w:val="0"/>
          <w:numId w:val="27"/>
        </w:numPr>
        <w:rPr>
          <w:rFonts w:ascii="Arial" w:hAnsi="Arial" w:cs="Arial"/>
        </w:rPr>
      </w:pPr>
      <w:r w:rsidRPr="00810A10">
        <w:rPr>
          <w:rFonts w:ascii="Arial" w:hAnsi="Arial" w:cs="Arial"/>
        </w:rPr>
        <w:t>Kawasaki, Guy, “The Art of the Start:  The Time-Tested, Battle-Hardened Guide for Anyone Starting Anything,” Portfolio, 2004</w:t>
      </w:r>
    </w:p>
    <w:p w:rsidR="001A1FA8" w:rsidRPr="00810A10" w:rsidRDefault="001A1FA8" w:rsidP="001A1FA8">
      <w:pPr>
        <w:pStyle w:val="ListParagraph"/>
        <w:ind w:left="502"/>
        <w:rPr>
          <w:rFonts w:ascii="Arial" w:hAnsi="Arial" w:cs="Arial"/>
        </w:rPr>
      </w:pPr>
      <w:r w:rsidRPr="00810A10">
        <w:rPr>
          <w:rFonts w:ascii="Arial" w:hAnsi="Arial" w:cs="Arial"/>
        </w:rPr>
        <w:t>Chapter 4, The Art of Writing a Business Plan</w:t>
      </w:r>
    </w:p>
    <w:p w:rsidR="001A1FA8" w:rsidRPr="00810A10" w:rsidRDefault="001A1FA8" w:rsidP="001A1FA8">
      <w:pPr>
        <w:pStyle w:val="ListParagraph"/>
        <w:ind w:left="502"/>
        <w:rPr>
          <w:rFonts w:ascii="Arial" w:hAnsi="Arial" w:cs="Arial"/>
        </w:rPr>
      </w:pPr>
      <w:r w:rsidRPr="00810A10">
        <w:rPr>
          <w:rFonts w:ascii="Arial" w:hAnsi="Arial" w:cs="Arial"/>
        </w:rPr>
        <w:t>Chapter 3, The Art of Pitching</w:t>
      </w:r>
    </w:p>
    <w:p w:rsidR="001A1FA8" w:rsidRDefault="001A1FA8" w:rsidP="001A1FA8">
      <w:pPr>
        <w:pStyle w:val="ListParagraph"/>
        <w:ind w:left="502"/>
        <w:rPr>
          <w:rFonts w:ascii="Arial" w:hAnsi="Arial" w:cs="Arial"/>
        </w:rPr>
      </w:pPr>
      <w:r w:rsidRPr="00810A10">
        <w:rPr>
          <w:rFonts w:ascii="Arial" w:hAnsi="Arial" w:cs="Arial"/>
        </w:rPr>
        <w:t>Chapter 7, The Art of Raising Capital.</w:t>
      </w:r>
    </w:p>
    <w:p w:rsidR="00E83A3E" w:rsidRDefault="00E83A3E" w:rsidP="00E83A3E">
      <w:pPr>
        <w:widowControl w:val="0"/>
        <w:autoSpaceDE w:val="0"/>
        <w:autoSpaceDN w:val="0"/>
        <w:adjustRightInd w:val="0"/>
        <w:spacing w:after="240"/>
        <w:ind w:left="142"/>
        <w:rPr>
          <w:rFonts w:ascii="Arial" w:hAnsi="Arial" w:cs="Arial"/>
          <w:b/>
          <w:bCs/>
          <w:smallCaps/>
        </w:rPr>
      </w:pPr>
    </w:p>
    <w:p w:rsidR="00E83A3E" w:rsidRPr="00E83A3E" w:rsidRDefault="00E83A3E" w:rsidP="00E83A3E">
      <w:pPr>
        <w:widowControl w:val="0"/>
        <w:autoSpaceDE w:val="0"/>
        <w:autoSpaceDN w:val="0"/>
        <w:adjustRightInd w:val="0"/>
        <w:spacing w:after="240"/>
        <w:ind w:left="142"/>
        <w:rPr>
          <w:rFonts w:ascii="Arial" w:hAnsi="Arial" w:cs="Arial"/>
          <w:bCs/>
          <w:smallCaps/>
        </w:rPr>
      </w:pPr>
      <w:r>
        <w:rPr>
          <w:rFonts w:ascii="Arial" w:hAnsi="Arial" w:cs="Arial"/>
          <w:b/>
          <w:bCs/>
          <w:smallCaps/>
        </w:rPr>
        <w:t>Recommended</w:t>
      </w:r>
      <w:r w:rsidRPr="00810A10">
        <w:rPr>
          <w:rFonts w:ascii="Arial" w:hAnsi="Arial" w:cs="Arial"/>
          <w:b/>
          <w:bCs/>
          <w:smallCaps/>
        </w:rPr>
        <w:t xml:space="preserve"> Readings:</w:t>
      </w:r>
    </w:p>
    <w:p w:rsidR="00E83A3E" w:rsidRPr="00FF4ED4" w:rsidRDefault="00E83A3E" w:rsidP="00FF4ED4">
      <w:pPr>
        <w:numPr>
          <w:ilvl w:val="0"/>
          <w:numId w:val="27"/>
        </w:numPr>
        <w:spacing w:before="100" w:beforeAutospacing="1" w:after="100" w:afterAutospacing="1" w:line="276" w:lineRule="auto"/>
        <w:rPr>
          <w:rFonts w:ascii="Arial" w:hAnsi="Arial" w:cs="Arial"/>
        </w:rPr>
      </w:pPr>
      <w:proofErr w:type="spellStart"/>
      <w:r>
        <w:rPr>
          <w:rFonts w:ascii="Arial" w:hAnsi="Arial" w:cs="Arial"/>
        </w:rPr>
        <w:t>Lovin</w:t>
      </w:r>
      <w:r w:rsidRPr="00810A10">
        <w:rPr>
          <w:rFonts w:ascii="Arial" w:hAnsi="Arial" w:cs="Arial"/>
        </w:rPr>
        <w:t>s</w:t>
      </w:r>
      <w:proofErr w:type="spellEnd"/>
      <w:r w:rsidRPr="00810A10">
        <w:rPr>
          <w:rFonts w:ascii="Arial" w:hAnsi="Arial" w:cs="Arial"/>
        </w:rPr>
        <w:t xml:space="preserve"> L.H. &amp; Cohen B. (2012).  The way out: kick-starting capitalism to save our economic ass.  Hill and Wang</w:t>
      </w:r>
    </w:p>
    <w:sectPr w:rsidR="00E83A3E" w:rsidRPr="00FF4ED4" w:rsidSect="00CD7642">
      <w:footerReference w:type="default" r:id="rId28"/>
      <w:pgSz w:w="12240" w:h="15840"/>
      <w:pgMar w:top="117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EE2" w:rsidRDefault="00450EE2" w:rsidP="001B7721">
      <w:r>
        <w:separator/>
      </w:r>
    </w:p>
  </w:endnote>
  <w:endnote w:type="continuationSeparator" w:id="0">
    <w:p w:rsidR="00450EE2" w:rsidRDefault="00450EE2" w:rsidP="001B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85024"/>
      <w:docPartObj>
        <w:docPartGallery w:val="Page Numbers (Bottom of Page)"/>
        <w:docPartUnique/>
      </w:docPartObj>
    </w:sdtPr>
    <w:sdtEndPr>
      <w:rPr>
        <w:noProof/>
      </w:rPr>
    </w:sdtEndPr>
    <w:sdtContent>
      <w:p w:rsidR="00FF4ED4" w:rsidRDefault="00FF4ED4">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FF4ED4" w:rsidRDefault="00FF4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EE2" w:rsidRDefault="00450EE2" w:rsidP="001B7721">
      <w:r>
        <w:separator/>
      </w:r>
    </w:p>
  </w:footnote>
  <w:footnote w:type="continuationSeparator" w:id="0">
    <w:p w:rsidR="00450EE2" w:rsidRDefault="00450EE2" w:rsidP="001B7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D4B"/>
    <w:multiLevelType w:val="hybridMultilevel"/>
    <w:tmpl w:val="C804D32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010B3D18"/>
    <w:multiLevelType w:val="hybridMultilevel"/>
    <w:tmpl w:val="1DA6B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F75A2"/>
    <w:multiLevelType w:val="hybridMultilevel"/>
    <w:tmpl w:val="23AE2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E2BD4"/>
    <w:multiLevelType w:val="hybridMultilevel"/>
    <w:tmpl w:val="49826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64E70"/>
    <w:multiLevelType w:val="hybridMultilevel"/>
    <w:tmpl w:val="D98C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2237D"/>
    <w:multiLevelType w:val="hybridMultilevel"/>
    <w:tmpl w:val="716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731AF"/>
    <w:multiLevelType w:val="hybridMultilevel"/>
    <w:tmpl w:val="DAEE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545BB"/>
    <w:multiLevelType w:val="multilevel"/>
    <w:tmpl w:val="A9F47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E2732B"/>
    <w:multiLevelType w:val="hybridMultilevel"/>
    <w:tmpl w:val="31064034"/>
    <w:lvl w:ilvl="0" w:tplc="62EC74D8">
      <w:start w:val="1"/>
      <w:numFmt w:val="bullet"/>
      <w:lvlText w:val="•"/>
      <w:lvlJc w:val="left"/>
      <w:pPr>
        <w:tabs>
          <w:tab w:val="num" w:pos="720"/>
        </w:tabs>
        <w:ind w:left="720" w:hanging="360"/>
      </w:pPr>
      <w:rPr>
        <w:rFonts w:ascii="Arial" w:hAnsi="Arial" w:hint="default"/>
      </w:rPr>
    </w:lvl>
    <w:lvl w:ilvl="1" w:tplc="103E691C" w:tentative="1">
      <w:start w:val="1"/>
      <w:numFmt w:val="bullet"/>
      <w:lvlText w:val="•"/>
      <w:lvlJc w:val="left"/>
      <w:pPr>
        <w:tabs>
          <w:tab w:val="num" w:pos="1440"/>
        </w:tabs>
        <w:ind w:left="1440" w:hanging="360"/>
      </w:pPr>
      <w:rPr>
        <w:rFonts w:ascii="Arial" w:hAnsi="Arial" w:hint="default"/>
      </w:rPr>
    </w:lvl>
    <w:lvl w:ilvl="2" w:tplc="CBFE4CEC" w:tentative="1">
      <w:start w:val="1"/>
      <w:numFmt w:val="bullet"/>
      <w:lvlText w:val="•"/>
      <w:lvlJc w:val="left"/>
      <w:pPr>
        <w:tabs>
          <w:tab w:val="num" w:pos="2160"/>
        </w:tabs>
        <w:ind w:left="2160" w:hanging="360"/>
      </w:pPr>
      <w:rPr>
        <w:rFonts w:ascii="Arial" w:hAnsi="Arial" w:hint="default"/>
      </w:rPr>
    </w:lvl>
    <w:lvl w:ilvl="3" w:tplc="49C22316" w:tentative="1">
      <w:start w:val="1"/>
      <w:numFmt w:val="bullet"/>
      <w:lvlText w:val="•"/>
      <w:lvlJc w:val="left"/>
      <w:pPr>
        <w:tabs>
          <w:tab w:val="num" w:pos="2880"/>
        </w:tabs>
        <w:ind w:left="2880" w:hanging="360"/>
      </w:pPr>
      <w:rPr>
        <w:rFonts w:ascii="Arial" w:hAnsi="Arial" w:hint="default"/>
      </w:rPr>
    </w:lvl>
    <w:lvl w:ilvl="4" w:tplc="495822F6" w:tentative="1">
      <w:start w:val="1"/>
      <w:numFmt w:val="bullet"/>
      <w:lvlText w:val="•"/>
      <w:lvlJc w:val="left"/>
      <w:pPr>
        <w:tabs>
          <w:tab w:val="num" w:pos="3600"/>
        </w:tabs>
        <w:ind w:left="3600" w:hanging="360"/>
      </w:pPr>
      <w:rPr>
        <w:rFonts w:ascii="Arial" w:hAnsi="Arial" w:hint="default"/>
      </w:rPr>
    </w:lvl>
    <w:lvl w:ilvl="5" w:tplc="8CF0737E" w:tentative="1">
      <w:start w:val="1"/>
      <w:numFmt w:val="bullet"/>
      <w:lvlText w:val="•"/>
      <w:lvlJc w:val="left"/>
      <w:pPr>
        <w:tabs>
          <w:tab w:val="num" w:pos="4320"/>
        </w:tabs>
        <w:ind w:left="4320" w:hanging="360"/>
      </w:pPr>
      <w:rPr>
        <w:rFonts w:ascii="Arial" w:hAnsi="Arial" w:hint="default"/>
      </w:rPr>
    </w:lvl>
    <w:lvl w:ilvl="6" w:tplc="1B726C98" w:tentative="1">
      <w:start w:val="1"/>
      <w:numFmt w:val="bullet"/>
      <w:lvlText w:val="•"/>
      <w:lvlJc w:val="left"/>
      <w:pPr>
        <w:tabs>
          <w:tab w:val="num" w:pos="5040"/>
        </w:tabs>
        <w:ind w:left="5040" w:hanging="360"/>
      </w:pPr>
      <w:rPr>
        <w:rFonts w:ascii="Arial" w:hAnsi="Arial" w:hint="default"/>
      </w:rPr>
    </w:lvl>
    <w:lvl w:ilvl="7" w:tplc="72D6EC4E" w:tentative="1">
      <w:start w:val="1"/>
      <w:numFmt w:val="bullet"/>
      <w:lvlText w:val="•"/>
      <w:lvlJc w:val="left"/>
      <w:pPr>
        <w:tabs>
          <w:tab w:val="num" w:pos="5760"/>
        </w:tabs>
        <w:ind w:left="5760" w:hanging="360"/>
      </w:pPr>
      <w:rPr>
        <w:rFonts w:ascii="Arial" w:hAnsi="Arial" w:hint="default"/>
      </w:rPr>
    </w:lvl>
    <w:lvl w:ilvl="8" w:tplc="33D492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7D5686"/>
    <w:multiLevelType w:val="hybridMultilevel"/>
    <w:tmpl w:val="1DA6B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730B7"/>
    <w:multiLevelType w:val="hybridMultilevel"/>
    <w:tmpl w:val="46C4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72B28"/>
    <w:multiLevelType w:val="hybridMultilevel"/>
    <w:tmpl w:val="CC080D6E"/>
    <w:lvl w:ilvl="0" w:tplc="7BDADA62">
      <w:start w:val="1"/>
      <w:numFmt w:val="decimal"/>
      <w:pStyle w:val="References"/>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905F60"/>
    <w:multiLevelType w:val="hybridMultilevel"/>
    <w:tmpl w:val="15583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02812"/>
    <w:multiLevelType w:val="hybridMultilevel"/>
    <w:tmpl w:val="74821B9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E55B8"/>
    <w:multiLevelType w:val="hybridMultilevel"/>
    <w:tmpl w:val="8008572E"/>
    <w:lvl w:ilvl="0" w:tplc="0B9CA4DE">
      <w:start w:val="1"/>
      <w:numFmt w:val="bullet"/>
      <w:lvlText w:val="•"/>
      <w:lvlJc w:val="left"/>
      <w:pPr>
        <w:tabs>
          <w:tab w:val="num" w:pos="720"/>
        </w:tabs>
        <w:ind w:left="720" w:hanging="360"/>
      </w:pPr>
      <w:rPr>
        <w:rFonts w:ascii="Arial" w:hAnsi="Arial" w:hint="default"/>
      </w:rPr>
    </w:lvl>
    <w:lvl w:ilvl="1" w:tplc="832EE16E" w:tentative="1">
      <w:start w:val="1"/>
      <w:numFmt w:val="bullet"/>
      <w:lvlText w:val="•"/>
      <w:lvlJc w:val="left"/>
      <w:pPr>
        <w:tabs>
          <w:tab w:val="num" w:pos="1440"/>
        </w:tabs>
        <w:ind w:left="1440" w:hanging="360"/>
      </w:pPr>
      <w:rPr>
        <w:rFonts w:ascii="Arial" w:hAnsi="Arial" w:hint="default"/>
      </w:rPr>
    </w:lvl>
    <w:lvl w:ilvl="2" w:tplc="B4C0B484" w:tentative="1">
      <w:start w:val="1"/>
      <w:numFmt w:val="bullet"/>
      <w:lvlText w:val="•"/>
      <w:lvlJc w:val="left"/>
      <w:pPr>
        <w:tabs>
          <w:tab w:val="num" w:pos="2160"/>
        </w:tabs>
        <w:ind w:left="2160" w:hanging="360"/>
      </w:pPr>
      <w:rPr>
        <w:rFonts w:ascii="Arial" w:hAnsi="Arial" w:hint="default"/>
      </w:rPr>
    </w:lvl>
    <w:lvl w:ilvl="3" w:tplc="D1B801DE" w:tentative="1">
      <w:start w:val="1"/>
      <w:numFmt w:val="bullet"/>
      <w:lvlText w:val="•"/>
      <w:lvlJc w:val="left"/>
      <w:pPr>
        <w:tabs>
          <w:tab w:val="num" w:pos="2880"/>
        </w:tabs>
        <w:ind w:left="2880" w:hanging="360"/>
      </w:pPr>
      <w:rPr>
        <w:rFonts w:ascii="Arial" w:hAnsi="Arial" w:hint="default"/>
      </w:rPr>
    </w:lvl>
    <w:lvl w:ilvl="4" w:tplc="F4D05158" w:tentative="1">
      <w:start w:val="1"/>
      <w:numFmt w:val="bullet"/>
      <w:lvlText w:val="•"/>
      <w:lvlJc w:val="left"/>
      <w:pPr>
        <w:tabs>
          <w:tab w:val="num" w:pos="3600"/>
        </w:tabs>
        <w:ind w:left="3600" w:hanging="360"/>
      </w:pPr>
      <w:rPr>
        <w:rFonts w:ascii="Arial" w:hAnsi="Arial" w:hint="default"/>
      </w:rPr>
    </w:lvl>
    <w:lvl w:ilvl="5" w:tplc="26226EC4" w:tentative="1">
      <w:start w:val="1"/>
      <w:numFmt w:val="bullet"/>
      <w:lvlText w:val="•"/>
      <w:lvlJc w:val="left"/>
      <w:pPr>
        <w:tabs>
          <w:tab w:val="num" w:pos="4320"/>
        </w:tabs>
        <w:ind w:left="4320" w:hanging="360"/>
      </w:pPr>
      <w:rPr>
        <w:rFonts w:ascii="Arial" w:hAnsi="Arial" w:hint="default"/>
      </w:rPr>
    </w:lvl>
    <w:lvl w:ilvl="6" w:tplc="E9946B18" w:tentative="1">
      <w:start w:val="1"/>
      <w:numFmt w:val="bullet"/>
      <w:lvlText w:val="•"/>
      <w:lvlJc w:val="left"/>
      <w:pPr>
        <w:tabs>
          <w:tab w:val="num" w:pos="5040"/>
        </w:tabs>
        <w:ind w:left="5040" w:hanging="360"/>
      </w:pPr>
      <w:rPr>
        <w:rFonts w:ascii="Arial" w:hAnsi="Arial" w:hint="default"/>
      </w:rPr>
    </w:lvl>
    <w:lvl w:ilvl="7" w:tplc="EC8A311A" w:tentative="1">
      <w:start w:val="1"/>
      <w:numFmt w:val="bullet"/>
      <w:lvlText w:val="•"/>
      <w:lvlJc w:val="left"/>
      <w:pPr>
        <w:tabs>
          <w:tab w:val="num" w:pos="5760"/>
        </w:tabs>
        <w:ind w:left="5760" w:hanging="360"/>
      </w:pPr>
      <w:rPr>
        <w:rFonts w:ascii="Arial" w:hAnsi="Arial" w:hint="default"/>
      </w:rPr>
    </w:lvl>
    <w:lvl w:ilvl="8" w:tplc="13C8467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D30DF0"/>
    <w:multiLevelType w:val="multilevel"/>
    <w:tmpl w:val="AE3E3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E60ABC"/>
    <w:multiLevelType w:val="hybridMultilevel"/>
    <w:tmpl w:val="09C8B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6F2796"/>
    <w:multiLevelType w:val="hybridMultilevel"/>
    <w:tmpl w:val="BCEC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30F31"/>
    <w:multiLevelType w:val="hybridMultilevel"/>
    <w:tmpl w:val="15583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B31EA"/>
    <w:multiLevelType w:val="hybridMultilevel"/>
    <w:tmpl w:val="3796FD6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15:restartNumberingAfterBreak="0">
    <w:nsid w:val="53356713"/>
    <w:multiLevelType w:val="hybridMultilevel"/>
    <w:tmpl w:val="DE761234"/>
    <w:lvl w:ilvl="0" w:tplc="04090001">
      <w:start w:val="1"/>
      <w:numFmt w:val="bullet"/>
      <w:lvlText w:val=""/>
      <w:lvlJc w:val="left"/>
      <w:pPr>
        <w:ind w:left="720" w:hanging="360"/>
      </w:pPr>
      <w:rPr>
        <w:rFonts w:ascii="Symbol" w:hAnsi="Symbol" w:hint="default"/>
      </w:rPr>
    </w:lvl>
    <w:lvl w:ilvl="1" w:tplc="D21E6B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D0B33"/>
    <w:multiLevelType w:val="hybridMultilevel"/>
    <w:tmpl w:val="CFE4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005804"/>
    <w:multiLevelType w:val="hybridMultilevel"/>
    <w:tmpl w:val="46103F88"/>
    <w:lvl w:ilvl="0" w:tplc="C9C059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2498C"/>
    <w:multiLevelType w:val="hybridMultilevel"/>
    <w:tmpl w:val="509C0800"/>
    <w:lvl w:ilvl="0" w:tplc="BF2ED2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953EE"/>
    <w:multiLevelType w:val="hybridMultilevel"/>
    <w:tmpl w:val="461ACAE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15:restartNumberingAfterBreak="0">
    <w:nsid w:val="76637C37"/>
    <w:multiLevelType w:val="hybridMultilevel"/>
    <w:tmpl w:val="2AFC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CC292C"/>
    <w:multiLevelType w:val="hybridMultilevel"/>
    <w:tmpl w:val="9206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51381"/>
    <w:multiLevelType w:val="hybridMultilevel"/>
    <w:tmpl w:val="CB64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D11A7"/>
    <w:multiLevelType w:val="hybridMultilevel"/>
    <w:tmpl w:val="C05E721E"/>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7"/>
  </w:num>
  <w:num w:numId="3">
    <w:abstractNumId w:val="14"/>
  </w:num>
  <w:num w:numId="4">
    <w:abstractNumId w:val="5"/>
  </w:num>
  <w:num w:numId="5">
    <w:abstractNumId w:val="18"/>
  </w:num>
  <w:num w:numId="6">
    <w:abstractNumId w:val="13"/>
  </w:num>
  <w:num w:numId="7">
    <w:abstractNumId w:val="6"/>
  </w:num>
  <w:num w:numId="8">
    <w:abstractNumId w:val="27"/>
  </w:num>
  <w:num w:numId="9">
    <w:abstractNumId w:val="8"/>
  </w:num>
  <w:num w:numId="10">
    <w:abstractNumId w:val="9"/>
  </w:num>
  <w:num w:numId="11">
    <w:abstractNumId w:val="1"/>
  </w:num>
  <w:num w:numId="12">
    <w:abstractNumId w:val="12"/>
  </w:num>
  <w:num w:numId="13">
    <w:abstractNumId w:val="3"/>
  </w:num>
  <w:num w:numId="14">
    <w:abstractNumId w:val="11"/>
  </w:num>
  <w:num w:numId="15">
    <w:abstractNumId w:val="16"/>
  </w:num>
  <w:num w:numId="16">
    <w:abstractNumId w:val="15"/>
  </w:num>
  <w:num w:numId="17">
    <w:abstractNumId w:val="7"/>
  </w:num>
  <w:num w:numId="18">
    <w:abstractNumId w:val="25"/>
  </w:num>
  <w:num w:numId="19">
    <w:abstractNumId w:val="4"/>
  </w:num>
  <w:num w:numId="20">
    <w:abstractNumId w:val="10"/>
  </w:num>
  <w:num w:numId="21">
    <w:abstractNumId w:val="20"/>
  </w:num>
  <w:num w:numId="22">
    <w:abstractNumId w:val="21"/>
  </w:num>
  <w:num w:numId="23">
    <w:abstractNumId w:val="26"/>
  </w:num>
  <w:num w:numId="24">
    <w:abstractNumId w:val="28"/>
  </w:num>
  <w:num w:numId="25">
    <w:abstractNumId w:val="0"/>
  </w:num>
  <w:num w:numId="26">
    <w:abstractNumId w:val="19"/>
  </w:num>
  <w:num w:numId="27">
    <w:abstractNumId w:val="2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E8"/>
    <w:rsid w:val="00025DE7"/>
    <w:rsid w:val="00035F42"/>
    <w:rsid w:val="0004058A"/>
    <w:rsid w:val="000440FE"/>
    <w:rsid w:val="00065558"/>
    <w:rsid w:val="0008098F"/>
    <w:rsid w:val="000904C3"/>
    <w:rsid w:val="00092645"/>
    <w:rsid w:val="000C2368"/>
    <w:rsid w:val="000D06E5"/>
    <w:rsid w:val="000E24D7"/>
    <w:rsid w:val="000E48A4"/>
    <w:rsid w:val="000F150D"/>
    <w:rsid w:val="000F18A8"/>
    <w:rsid w:val="00100549"/>
    <w:rsid w:val="0012292C"/>
    <w:rsid w:val="00125BF0"/>
    <w:rsid w:val="00136AED"/>
    <w:rsid w:val="0014608E"/>
    <w:rsid w:val="00153A57"/>
    <w:rsid w:val="001565BD"/>
    <w:rsid w:val="00173A13"/>
    <w:rsid w:val="00173C47"/>
    <w:rsid w:val="00197682"/>
    <w:rsid w:val="001A1FA8"/>
    <w:rsid w:val="001A7403"/>
    <w:rsid w:val="001B7721"/>
    <w:rsid w:val="001E281D"/>
    <w:rsid w:val="001E3B18"/>
    <w:rsid w:val="001E6C2D"/>
    <w:rsid w:val="00201F57"/>
    <w:rsid w:val="00206ED2"/>
    <w:rsid w:val="00210CB9"/>
    <w:rsid w:val="00213384"/>
    <w:rsid w:val="0021514C"/>
    <w:rsid w:val="002231FE"/>
    <w:rsid w:val="00232864"/>
    <w:rsid w:val="00262C67"/>
    <w:rsid w:val="00262C8A"/>
    <w:rsid w:val="00272462"/>
    <w:rsid w:val="00296FC0"/>
    <w:rsid w:val="002A2235"/>
    <w:rsid w:val="002B4C35"/>
    <w:rsid w:val="002C6397"/>
    <w:rsid w:val="002D08F8"/>
    <w:rsid w:val="002F06DD"/>
    <w:rsid w:val="0030200D"/>
    <w:rsid w:val="00314DA4"/>
    <w:rsid w:val="00327B56"/>
    <w:rsid w:val="003422C2"/>
    <w:rsid w:val="003469CB"/>
    <w:rsid w:val="003552CF"/>
    <w:rsid w:val="003673FC"/>
    <w:rsid w:val="003A2D37"/>
    <w:rsid w:val="00413413"/>
    <w:rsid w:val="00432FE8"/>
    <w:rsid w:val="00435A5D"/>
    <w:rsid w:val="00450EE2"/>
    <w:rsid w:val="00451C71"/>
    <w:rsid w:val="0046440B"/>
    <w:rsid w:val="00472D76"/>
    <w:rsid w:val="00481B68"/>
    <w:rsid w:val="00484ABB"/>
    <w:rsid w:val="00485D40"/>
    <w:rsid w:val="004C0EF4"/>
    <w:rsid w:val="00514D6C"/>
    <w:rsid w:val="00517647"/>
    <w:rsid w:val="00551A82"/>
    <w:rsid w:val="0058445F"/>
    <w:rsid w:val="005A216B"/>
    <w:rsid w:val="005B61ED"/>
    <w:rsid w:val="0060464C"/>
    <w:rsid w:val="00606271"/>
    <w:rsid w:val="006148F9"/>
    <w:rsid w:val="00646518"/>
    <w:rsid w:val="00655645"/>
    <w:rsid w:val="00673D2D"/>
    <w:rsid w:val="00690981"/>
    <w:rsid w:val="00691895"/>
    <w:rsid w:val="00693756"/>
    <w:rsid w:val="006B0F2E"/>
    <w:rsid w:val="006D2FF2"/>
    <w:rsid w:val="006F1E51"/>
    <w:rsid w:val="006F40A5"/>
    <w:rsid w:val="006F510D"/>
    <w:rsid w:val="00706F6E"/>
    <w:rsid w:val="00712E0A"/>
    <w:rsid w:val="0072409B"/>
    <w:rsid w:val="00726AE9"/>
    <w:rsid w:val="007A56DD"/>
    <w:rsid w:val="007B1397"/>
    <w:rsid w:val="007C3C60"/>
    <w:rsid w:val="007C6FF6"/>
    <w:rsid w:val="007D7878"/>
    <w:rsid w:val="007E76F9"/>
    <w:rsid w:val="008014FB"/>
    <w:rsid w:val="008068B3"/>
    <w:rsid w:val="00810A10"/>
    <w:rsid w:val="008211B6"/>
    <w:rsid w:val="0082501A"/>
    <w:rsid w:val="00830747"/>
    <w:rsid w:val="00830BFA"/>
    <w:rsid w:val="008705E2"/>
    <w:rsid w:val="00876DD9"/>
    <w:rsid w:val="008869A8"/>
    <w:rsid w:val="008C298B"/>
    <w:rsid w:val="008D1FF9"/>
    <w:rsid w:val="008E6A36"/>
    <w:rsid w:val="008F1EFB"/>
    <w:rsid w:val="009332EA"/>
    <w:rsid w:val="00934C51"/>
    <w:rsid w:val="00935988"/>
    <w:rsid w:val="0094071E"/>
    <w:rsid w:val="00982214"/>
    <w:rsid w:val="009D2396"/>
    <w:rsid w:val="009D6D29"/>
    <w:rsid w:val="009F0C8D"/>
    <w:rsid w:val="009F43FF"/>
    <w:rsid w:val="00A13AC2"/>
    <w:rsid w:val="00A16725"/>
    <w:rsid w:val="00A26B78"/>
    <w:rsid w:val="00A51BEE"/>
    <w:rsid w:val="00A61A2D"/>
    <w:rsid w:val="00A76599"/>
    <w:rsid w:val="00A94247"/>
    <w:rsid w:val="00A966ED"/>
    <w:rsid w:val="00B172C9"/>
    <w:rsid w:val="00B35D21"/>
    <w:rsid w:val="00B4003C"/>
    <w:rsid w:val="00B913F4"/>
    <w:rsid w:val="00BA59A3"/>
    <w:rsid w:val="00C00498"/>
    <w:rsid w:val="00C34ACA"/>
    <w:rsid w:val="00C92B4A"/>
    <w:rsid w:val="00CA06D6"/>
    <w:rsid w:val="00CB205E"/>
    <w:rsid w:val="00CD3C6A"/>
    <w:rsid w:val="00CD7642"/>
    <w:rsid w:val="00D445DB"/>
    <w:rsid w:val="00D66B50"/>
    <w:rsid w:val="00D74A26"/>
    <w:rsid w:val="00DA0671"/>
    <w:rsid w:val="00DB1FD4"/>
    <w:rsid w:val="00DE0BA7"/>
    <w:rsid w:val="00E37EF4"/>
    <w:rsid w:val="00E45279"/>
    <w:rsid w:val="00E7232C"/>
    <w:rsid w:val="00E74CC4"/>
    <w:rsid w:val="00E77452"/>
    <w:rsid w:val="00E83A3E"/>
    <w:rsid w:val="00EF1269"/>
    <w:rsid w:val="00EF2FE8"/>
    <w:rsid w:val="00EF565E"/>
    <w:rsid w:val="00F003E7"/>
    <w:rsid w:val="00F0257D"/>
    <w:rsid w:val="00F224F9"/>
    <w:rsid w:val="00F235D3"/>
    <w:rsid w:val="00F278D5"/>
    <w:rsid w:val="00F42CB1"/>
    <w:rsid w:val="00F43736"/>
    <w:rsid w:val="00F55BC8"/>
    <w:rsid w:val="00F6189D"/>
    <w:rsid w:val="00F74811"/>
    <w:rsid w:val="00F76E15"/>
    <w:rsid w:val="00F82392"/>
    <w:rsid w:val="00FD3FEB"/>
    <w:rsid w:val="00FE67B3"/>
    <w:rsid w:val="00FF4ED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D5517B"/>
  <w14:defaultImageDpi w14:val="300"/>
  <w15:docId w15:val="{1D3DE739-A5EC-4379-A7BE-2E19F8AC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FE8"/>
    <w:rPr>
      <w:lang w:val="en-US"/>
    </w:rPr>
  </w:style>
  <w:style w:type="paragraph" w:styleId="Heading2">
    <w:name w:val="heading 2"/>
    <w:basedOn w:val="Normal"/>
    <w:next w:val="Normal"/>
    <w:link w:val="Heading2Char"/>
    <w:qFormat/>
    <w:rsid w:val="007C6FF6"/>
    <w:pPr>
      <w:keepNext/>
      <w:outlineLvl w:val="1"/>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FE8"/>
    <w:rPr>
      <w:color w:val="0000FF" w:themeColor="hyperlink"/>
      <w:u w:val="single"/>
    </w:rPr>
  </w:style>
  <w:style w:type="character" w:styleId="CommentReference">
    <w:name w:val="annotation reference"/>
    <w:basedOn w:val="DefaultParagraphFont"/>
    <w:uiPriority w:val="99"/>
    <w:semiHidden/>
    <w:unhideWhenUsed/>
    <w:rsid w:val="00432FE8"/>
    <w:rPr>
      <w:sz w:val="18"/>
      <w:szCs w:val="18"/>
    </w:rPr>
  </w:style>
  <w:style w:type="paragraph" w:styleId="CommentText">
    <w:name w:val="annotation text"/>
    <w:basedOn w:val="Normal"/>
    <w:link w:val="CommentTextChar"/>
    <w:uiPriority w:val="99"/>
    <w:semiHidden/>
    <w:unhideWhenUsed/>
    <w:rsid w:val="00432FE8"/>
  </w:style>
  <w:style w:type="character" w:customStyle="1" w:styleId="CommentTextChar">
    <w:name w:val="Comment Text Char"/>
    <w:basedOn w:val="DefaultParagraphFont"/>
    <w:link w:val="CommentText"/>
    <w:uiPriority w:val="99"/>
    <w:semiHidden/>
    <w:rsid w:val="00432FE8"/>
    <w:rPr>
      <w:lang w:val="en-US"/>
    </w:rPr>
  </w:style>
  <w:style w:type="paragraph" w:styleId="BalloonText">
    <w:name w:val="Balloon Text"/>
    <w:basedOn w:val="Normal"/>
    <w:link w:val="BalloonTextChar"/>
    <w:uiPriority w:val="99"/>
    <w:semiHidden/>
    <w:unhideWhenUsed/>
    <w:rsid w:val="00432F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FE8"/>
    <w:rPr>
      <w:rFonts w:ascii="Lucida Grande" w:hAnsi="Lucida Grande" w:cs="Lucida Grande"/>
      <w:sz w:val="18"/>
      <w:szCs w:val="18"/>
      <w:lang w:val="en-US"/>
    </w:rPr>
  </w:style>
  <w:style w:type="paragraph" w:styleId="ListParagraph">
    <w:name w:val="List Paragraph"/>
    <w:basedOn w:val="Normal"/>
    <w:uiPriority w:val="34"/>
    <w:qFormat/>
    <w:rsid w:val="007A56DD"/>
    <w:pPr>
      <w:ind w:left="720"/>
      <w:contextualSpacing/>
    </w:pPr>
  </w:style>
  <w:style w:type="table" w:styleId="LightShading">
    <w:name w:val="Light Shading"/>
    <w:basedOn w:val="TableNormal"/>
    <w:uiPriority w:val="60"/>
    <w:rsid w:val="007A56D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E77452"/>
    <w:rPr>
      <w:b/>
      <w:bCs/>
      <w:sz w:val="20"/>
      <w:szCs w:val="20"/>
    </w:rPr>
  </w:style>
  <w:style w:type="character" w:customStyle="1" w:styleId="CommentSubjectChar">
    <w:name w:val="Comment Subject Char"/>
    <w:basedOn w:val="CommentTextChar"/>
    <w:link w:val="CommentSubject"/>
    <w:uiPriority w:val="99"/>
    <w:semiHidden/>
    <w:rsid w:val="00E77452"/>
    <w:rPr>
      <w:b/>
      <w:bCs/>
      <w:sz w:val="20"/>
      <w:szCs w:val="20"/>
      <w:lang w:val="en-US"/>
    </w:rPr>
  </w:style>
  <w:style w:type="character" w:customStyle="1" w:styleId="Heading2Char">
    <w:name w:val="Heading 2 Char"/>
    <w:basedOn w:val="DefaultParagraphFont"/>
    <w:link w:val="Heading2"/>
    <w:rsid w:val="007C6FF6"/>
    <w:rPr>
      <w:rFonts w:ascii="Arial" w:eastAsia="Times New Roman" w:hAnsi="Arial" w:cs="Times New Roman"/>
      <w:szCs w:val="20"/>
      <w:u w:val="single"/>
      <w:lang w:val="en-US"/>
    </w:rPr>
  </w:style>
  <w:style w:type="character" w:customStyle="1" w:styleId="apple-style-span">
    <w:name w:val="apple-style-span"/>
    <w:basedOn w:val="DefaultParagraphFont"/>
    <w:rsid w:val="007C6FF6"/>
  </w:style>
  <w:style w:type="paragraph" w:customStyle="1" w:styleId="References">
    <w:name w:val="References"/>
    <w:basedOn w:val="Normal"/>
    <w:link w:val="ReferencesChar"/>
    <w:autoRedefine/>
    <w:rsid w:val="007C6FF6"/>
    <w:pPr>
      <w:numPr>
        <w:numId w:val="14"/>
      </w:numPr>
      <w:spacing w:line="264" w:lineRule="auto"/>
      <w:jc w:val="both"/>
    </w:pPr>
    <w:rPr>
      <w:rFonts w:ascii="Times New Roman" w:eastAsia="Times New Roman" w:hAnsi="Times New Roman" w:cs="Times New Roman"/>
      <w:noProof/>
      <w:sz w:val="18"/>
      <w:szCs w:val="21"/>
      <w:lang w:val="es-MX" w:eastAsia="es-ES"/>
    </w:rPr>
  </w:style>
  <w:style w:type="character" w:customStyle="1" w:styleId="ReferencesChar">
    <w:name w:val="References Char"/>
    <w:basedOn w:val="DefaultParagraphFont"/>
    <w:link w:val="References"/>
    <w:rsid w:val="007C6FF6"/>
    <w:rPr>
      <w:rFonts w:ascii="Times New Roman" w:eastAsia="Times New Roman" w:hAnsi="Times New Roman" w:cs="Times New Roman"/>
      <w:noProof/>
      <w:sz w:val="18"/>
      <w:szCs w:val="21"/>
      <w:lang w:val="es-MX" w:eastAsia="es-ES"/>
    </w:rPr>
  </w:style>
  <w:style w:type="paragraph" w:styleId="Header">
    <w:name w:val="header"/>
    <w:basedOn w:val="Normal"/>
    <w:link w:val="HeaderChar"/>
    <w:uiPriority w:val="99"/>
    <w:unhideWhenUsed/>
    <w:rsid w:val="001B7721"/>
    <w:pPr>
      <w:tabs>
        <w:tab w:val="center" w:pos="4680"/>
        <w:tab w:val="right" w:pos="9360"/>
      </w:tabs>
    </w:pPr>
  </w:style>
  <w:style w:type="character" w:customStyle="1" w:styleId="HeaderChar">
    <w:name w:val="Header Char"/>
    <w:basedOn w:val="DefaultParagraphFont"/>
    <w:link w:val="Header"/>
    <w:uiPriority w:val="99"/>
    <w:rsid w:val="001B7721"/>
    <w:rPr>
      <w:lang w:val="en-US"/>
    </w:rPr>
  </w:style>
  <w:style w:type="paragraph" w:styleId="Footer">
    <w:name w:val="footer"/>
    <w:basedOn w:val="Normal"/>
    <w:link w:val="FooterChar"/>
    <w:uiPriority w:val="99"/>
    <w:unhideWhenUsed/>
    <w:rsid w:val="001B7721"/>
    <w:pPr>
      <w:tabs>
        <w:tab w:val="center" w:pos="4680"/>
        <w:tab w:val="right" w:pos="9360"/>
      </w:tabs>
    </w:pPr>
  </w:style>
  <w:style w:type="character" w:customStyle="1" w:styleId="FooterChar">
    <w:name w:val="Footer Char"/>
    <w:basedOn w:val="DefaultParagraphFont"/>
    <w:link w:val="Footer"/>
    <w:uiPriority w:val="99"/>
    <w:rsid w:val="001B7721"/>
    <w:rPr>
      <w:lang w:val="en-US"/>
    </w:rPr>
  </w:style>
  <w:style w:type="character" w:styleId="FollowedHyperlink">
    <w:name w:val="FollowedHyperlink"/>
    <w:basedOn w:val="DefaultParagraphFont"/>
    <w:uiPriority w:val="99"/>
    <w:semiHidden/>
    <w:unhideWhenUsed/>
    <w:rsid w:val="00262C67"/>
    <w:rPr>
      <w:color w:val="800080" w:themeColor="followedHyperlink"/>
      <w:u w:val="single"/>
    </w:rPr>
  </w:style>
  <w:style w:type="character" w:styleId="Strong">
    <w:name w:val="Strong"/>
    <w:basedOn w:val="DefaultParagraphFont"/>
    <w:uiPriority w:val="22"/>
    <w:qFormat/>
    <w:rsid w:val="00810A10"/>
    <w:rPr>
      <w:b/>
      <w:bCs/>
    </w:rPr>
  </w:style>
  <w:style w:type="paragraph" w:styleId="NormalWeb">
    <w:name w:val="Normal (Web)"/>
    <w:basedOn w:val="Normal"/>
    <w:uiPriority w:val="99"/>
    <w:semiHidden/>
    <w:unhideWhenUsed/>
    <w:rsid w:val="00810A10"/>
    <w:pPr>
      <w:spacing w:before="180" w:after="18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328334">
      <w:bodyDiv w:val="1"/>
      <w:marLeft w:val="165"/>
      <w:marRight w:val="165"/>
      <w:marTop w:val="165"/>
      <w:marBottom w:val="165"/>
      <w:divBdr>
        <w:top w:val="none" w:sz="0" w:space="0" w:color="auto"/>
        <w:left w:val="none" w:sz="0" w:space="0" w:color="auto"/>
        <w:bottom w:val="none" w:sz="0" w:space="0" w:color="auto"/>
        <w:right w:val="none" w:sz="0" w:space="0" w:color="auto"/>
      </w:divBdr>
    </w:div>
    <w:div w:id="366298204">
      <w:bodyDiv w:val="1"/>
      <w:marLeft w:val="0"/>
      <w:marRight w:val="0"/>
      <w:marTop w:val="0"/>
      <w:marBottom w:val="0"/>
      <w:divBdr>
        <w:top w:val="none" w:sz="0" w:space="0" w:color="auto"/>
        <w:left w:val="none" w:sz="0" w:space="0" w:color="auto"/>
        <w:bottom w:val="none" w:sz="0" w:space="0" w:color="auto"/>
        <w:right w:val="none" w:sz="0" w:space="0" w:color="auto"/>
      </w:divBdr>
      <w:divsChild>
        <w:div w:id="1565288282">
          <w:marLeft w:val="0"/>
          <w:marRight w:val="0"/>
          <w:marTop w:val="0"/>
          <w:marBottom w:val="0"/>
          <w:divBdr>
            <w:top w:val="none" w:sz="0" w:space="0" w:color="auto"/>
            <w:left w:val="none" w:sz="0" w:space="0" w:color="auto"/>
            <w:bottom w:val="none" w:sz="0" w:space="0" w:color="auto"/>
            <w:right w:val="none" w:sz="0" w:space="0" w:color="auto"/>
          </w:divBdr>
          <w:divsChild>
            <w:div w:id="1083796043">
              <w:marLeft w:val="0"/>
              <w:marRight w:val="0"/>
              <w:marTop w:val="0"/>
              <w:marBottom w:val="0"/>
              <w:divBdr>
                <w:top w:val="none" w:sz="0" w:space="0" w:color="auto"/>
                <w:left w:val="none" w:sz="0" w:space="0" w:color="auto"/>
                <w:bottom w:val="none" w:sz="0" w:space="0" w:color="auto"/>
                <w:right w:val="none" w:sz="0" w:space="0" w:color="auto"/>
              </w:divBdr>
              <w:divsChild>
                <w:div w:id="1352025485">
                  <w:marLeft w:val="0"/>
                  <w:marRight w:val="0"/>
                  <w:marTop w:val="0"/>
                  <w:marBottom w:val="0"/>
                  <w:divBdr>
                    <w:top w:val="none" w:sz="0" w:space="0" w:color="auto"/>
                    <w:left w:val="none" w:sz="0" w:space="0" w:color="auto"/>
                    <w:bottom w:val="none" w:sz="0" w:space="0" w:color="auto"/>
                    <w:right w:val="none" w:sz="0" w:space="0" w:color="auto"/>
                  </w:divBdr>
                  <w:divsChild>
                    <w:div w:id="776561276">
                      <w:marLeft w:val="0"/>
                      <w:marRight w:val="0"/>
                      <w:marTop w:val="0"/>
                      <w:marBottom w:val="0"/>
                      <w:divBdr>
                        <w:top w:val="none" w:sz="0" w:space="0" w:color="auto"/>
                        <w:left w:val="none" w:sz="0" w:space="0" w:color="auto"/>
                        <w:bottom w:val="none" w:sz="0" w:space="0" w:color="auto"/>
                        <w:right w:val="none" w:sz="0" w:space="0" w:color="auto"/>
                      </w:divBdr>
                      <w:divsChild>
                        <w:div w:id="524907102">
                          <w:marLeft w:val="0"/>
                          <w:marRight w:val="0"/>
                          <w:marTop w:val="0"/>
                          <w:marBottom w:val="0"/>
                          <w:divBdr>
                            <w:top w:val="none" w:sz="0" w:space="0" w:color="auto"/>
                            <w:left w:val="none" w:sz="0" w:space="0" w:color="auto"/>
                            <w:bottom w:val="none" w:sz="0" w:space="0" w:color="auto"/>
                            <w:right w:val="none" w:sz="0" w:space="0" w:color="auto"/>
                          </w:divBdr>
                          <w:divsChild>
                            <w:div w:id="11411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S6pD8u7vPAhUJcT4KHe8yBCUQjRwIBw&amp;url=http://www.brandsoftheworld.com/logo/universidad-autonoma-de-yucatan-0&amp;psig=AFQjCNH0YK0pBVYbS5tOqhobIq1NdlBoDQ&amp;ust=1475475302482146" TargetMode="External"/><Relationship Id="rId13" Type="http://schemas.openxmlformats.org/officeDocument/2006/relationships/hyperlink" Target="http://www.fas.harvard.edu/~oip/handbook/handbook.pdf" TargetMode="External"/><Relationship Id="rId18" Type="http://schemas.openxmlformats.org/officeDocument/2006/relationships/hyperlink" Target="http://www-wds.worldbank.org/external/default/WDSContentServer/WDSP/IB/2013/06/14/000445729_20130614145941/Rendered/PDF/784240WP0Full00D0CONF0to0June19090L.pdf" TargetMode="External"/><Relationship Id="rId26" Type="http://schemas.openxmlformats.org/officeDocument/2006/relationships/hyperlink" Target="https://www.cambridgema.gov/cdd/projects/climate/~/media/307b044e0ec5492bb92b2d8fa003ed25.ashx" TargetMode="External"/><Relationship Id="rId3" Type="http://schemas.openxmlformats.org/officeDocument/2006/relationships/settings" Target="settings.xml"/><Relationship Id="rId21" Type="http://schemas.openxmlformats.org/officeDocument/2006/relationships/hyperlink" Target="http://guides.library.harvard.edu/enviro" TargetMode="External"/><Relationship Id="rId7" Type="http://schemas.openxmlformats.org/officeDocument/2006/relationships/image" Target="media/image1.png"/><Relationship Id="rId12" Type="http://schemas.openxmlformats.org/officeDocument/2006/relationships/hyperlink" Target="mailto:vreyna@correo.uady.mx" TargetMode="External"/><Relationship Id="rId17" Type="http://schemas.openxmlformats.org/officeDocument/2006/relationships/hyperlink" Target="http://downloads.globalchange.gov/usimpacts/pdfs/climate-impacts-report.pdf" TargetMode="External"/><Relationship Id="rId25" Type="http://schemas.openxmlformats.org/officeDocument/2006/relationships/hyperlink" Target="http://www.columbia.edu/itc/sipa/envp/louchouarn/courses/Clim-Wat/Wat/Drought-MayanCollapse(AmerSci05).pdf" TargetMode="External"/><Relationship Id="rId2" Type="http://schemas.openxmlformats.org/officeDocument/2006/relationships/styles" Target="styles.xml"/><Relationship Id="rId16" Type="http://schemas.openxmlformats.org/officeDocument/2006/relationships/hyperlink" Target="https://sustainabledevelopment.un.org/content/documents/1684SF_-_SDG_Universality_Report_-_May_2015.pdf" TargetMode="External"/><Relationship Id="rId20" Type="http://schemas.openxmlformats.org/officeDocument/2006/relationships/hyperlink" Target="http://history.nasa.gov/rogersrep/v6ch3.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sanchez@hsph.harvard.edu" TargetMode="External"/><Relationship Id="rId24" Type="http://schemas.openxmlformats.org/officeDocument/2006/relationships/hyperlink" Target="http://www.uni-klu.ac.at/wiho/downloads/CARAYANNIS_IPR_IJTM.pdf" TargetMode="External"/><Relationship Id="rId5" Type="http://schemas.openxmlformats.org/officeDocument/2006/relationships/footnotes" Target="footnotes.xml"/><Relationship Id="rId15" Type="http://schemas.openxmlformats.org/officeDocument/2006/relationships/hyperlink" Target="http://www.un.org/pga/wp-content/uploads/sites/3/2015/08/120815_outcome-document-of-Summit-for-adoption-of-the-post-2015-development-agenda.pdf" TargetMode="External"/><Relationship Id="rId23" Type="http://schemas.openxmlformats.org/officeDocument/2006/relationships/hyperlink" Target="http://www.uspto.gov" TargetMode="External"/><Relationship Id="rId28" Type="http://schemas.openxmlformats.org/officeDocument/2006/relationships/footer" Target="footer1.xml"/><Relationship Id="rId10" Type="http://schemas.openxmlformats.org/officeDocument/2006/relationships/hyperlink" Target="mailto:spengler@hsph.harvard.edu" TargetMode="External"/><Relationship Id="rId19" Type="http://schemas.openxmlformats.org/officeDocument/2006/relationships/hyperlink" Target="https://www.doi.gov/sites/doi.gov/files/migrated/greening/sustainability_plan/upload/2014_DOI_Climate_Change_Adaptation_Plan.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hsph.harvard.edu/ohra/" TargetMode="External"/><Relationship Id="rId22" Type="http://schemas.openxmlformats.org/officeDocument/2006/relationships/hyperlink" Target="http://www.googleguide.com/advanced_operators_reference.html" TargetMode="External"/><Relationship Id="rId27" Type="http://schemas.openxmlformats.org/officeDocument/2006/relationships/hyperlink" Target="http://www.greenbiz.com/blog/2014/01/24/startups-lead-way-cracking-unsolvabl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24</Pages>
  <Words>4799</Words>
  <Characters>27357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32092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Sanchez</dc:creator>
  <cp:lastModifiedBy>Sanchez Pina, Ramon Alberto</cp:lastModifiedBy>
  <cp:revision>3</cp:revision>
  <cp:lastPrinted>2016-10-03T04:00:00Z</cp:lastPrinted>
  <dcterms:created xsi:type="dcterms:W3CDTF">2018-09-16T01:05:00Z</dcterms:created>
  <dcterms:modified xsi:type="dcterms:W3CDTF">2018-09-16T01:24:00Z</dcterms:modified>
</cp:coreProperties>
</file>