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1FDB3" w14:textId="4CEF7849" w:rsidR="004A2ECE" w:rsidRPr="004F437D" w:rsidRDefault="004F437D" w:rsidP="004F437D">
      <w:pPr>
        <w:pStyle w:val="Title"/>
        <w:pBdr>
          <w:bottom w:val="single" w:sz="4" w:space="1" w:color="auto"/>
        </w:pBdr>
        <w:rPr>
          <w:b w:val="0"/>
        </w:rPr>
      </w:pPr>
      <w:r>
        <w:t xml:space="preserve">BST281: </w:t>
      </w:r>
      <w:r w:rsidR="00EB5621">
        <w:t>Genomic Data Manipulation</w:t>
      </w:r>
      <w:r w:rsidR="00221986">
        <w:t>, Spring 2018</w:t>
      </w:r>
      <w:bookmarkStart w:id="0" w:name="_GoBack"/>
      <w:bookmarkEnd w:id="0"/>
    </w:p>
    <w:p w14:paraId="274E7859" w14:textId="73E7B5AB" w:rsidR="002C7E65" w:rsidRDefault="00EF320D" w:rsidP="00417B6D">
      <w:pPr>
        <w:pStyle w:val="Subtitle"/>
        <w:rPr>
          <w:b/>
        </w:rPr>
      </w:pPr>
      <w:r>
        <w:t>Monday</w:t>
      </w:r>
      <w:r w:rsidR="00FD45E1" w:rsidRPr="00656041">
        <w:t xml:space="preserve"> 0</w:t>
      </w:r>
      <w:r>
        <w:t>1</w:t>
      </w:r>
      <w:r w:rsidR="008A2A7D">
        <w:t>: Course overview</w:t>
      </w:r>
    </w:p>
    <w:p w14:paraId="1F139882" w14:textId="45B9B27B" w:rsidR="00B0546A" w:rsidRDefault="00B0546A" w:rsidP="0031634A">
      <w:r>
        <w:t>C</w:t>
      </w:r>
      <w:r w:rsidR="00DB0218">
        <w:t xml:space="preserve">onvey </w:t>
      </w:r>
      <w:r w:rsidR="00246BA9">
        <w:t>the</w:t>
      </w:r>
      <w:r w:rsidR="00DB0218">
        <w:t xml:space="preserve"> c</w:t>
      </w:r>
      <w:r w:rsidRPr="00B0546A">
        <w:t>onceptual understanding and technical tools to do high-quality quantitative biology research.</w:t>
      </w:r>
    </w:p>
    <w:p w14:paraId="1E7D603B" w14:textId="4DCE7889" w:rsidR="0031634A" w:rsidRDefault="00153473" w:rsidP="0031634A">
      <w:hyperlink r:id="rId8" w:history="1">
        <w:r w:rsidR="0031634A" w:rsidRPr="007C2423">
          <w:rPr>
            <w:rStyle w:val="Hyperlink"/>
          </w:rPr>
          <w:t>http://huttenhower.sph.harvard.edu/bst281</w:t>
        </w:r>
      </w:hyperlink>
    </w:p>
    <w:p w14:paraId="086BAA48" w14:textId="77777777" w:rsidR="0010760C" w:rsidRDefault="0010760C" w:rsidP="00965B60">
      <w:pPr>
        <w:pStyle w:val="Heading2"/>
      </w:pPr>
      <w:r>
        <w:t>Location</w:t>
      </w:r>
    </w:p>
    <w:p w14:paraId="257030C3" w14:textId="4F3CFC41" w:rsidR="0010760C" w:rsidRDefault="0010760C" w:rsidP="0010760C">
      <w:r w:rsidRPr="00965B60">
        <w:t>Lecture:</w:t>
      </w:r>
      <w:r>
        <w:tab/>
      </w:r>
      <w:r w:rsidR="00965B60">
        <w:tab/>
      </w:r>
      <w:r>
        <w:t>MW</w:t>
      </w:r>
      <w:r>
        <w:tab/>
        <w:t>3:</w:t>
      </w:r>
      <w:r w:rsidR="00622E53">
        <w:t>45</w:t>
      </w:r>
      <w:r>
        <w:t>-5:</w:t>
      </w:r>
      <w:r w:rsidR="00622E53">
        <w:t>15</w:t>
      </w:r>
      <w:r w:rsidR="0015453C">
        <w:tab/>
      </w:r>
      <w:r>
        <w:t xml:space="preserve">Kresge </w:t>
      </w:r>
      <w:r w:rsidR="00622E53">
        <w:t>200</w:t>
      </w:r>
    </w:p>
    <w:p w14:paraId="5C0B6531" w14:textId="509EFC76" w:rsidR="0010760C" w:rsidRPr="0010760C" w:rsidRDefault="0010760C" w:rsidP="0010760C">
      <w:r w:rsidRPr="00965B60">
        <w:t>Lab:</w:t>
      </w:r>
      <w:r w:rsidRPr="00B60DD6">
        <w:tab/>
      </w:r>
      <w:r w:rsidR="00965B60">
        <w:tab/>
      </w:r>
      <w:r w:rsidR="000D40BF">
        <w:t>R</w:t>
      </w:r>
      <w:r w:rsidR="00197AEF">
        <w:tab/>
      </w:r>
      <w:r w:rsidR="00197AEF">
        <w:tab/>
      </w:r>
      <w:r w:rsidR="00834432">
        <w:t>3</w:t>
      </w:r>
      <w:r w:rsidR="00197AEF">
        <w:t>:</w:t>
      </w:r>
      <w:r w:rsidR="00834432">
        <w:t>45</w:t>
      </w:r>
      <w:r w:rsidR="00197AEF">
        <w:t>-</w:t>
      </w:r>
      <w:r w:rsidR="00834432">
        <w:t>5</w:t>
      </w:r>
      <w:r w:rsidR="00197AEF">
        <w:t>:</w:t>
      </w:r>
      <w:r w:rsidR="00834432">
        <w:t>15</w:t>
      </w:r>
      <w:r w:rsidR="00197AEF">
        <w:tab/>
      </w:r>
      <w:r w:rsidR="00661A9D">
        <w:t>FXB G</w:t>
      </w:r>
      <w:r w:rsidR="00834432">
        <w:t>03</w:t>
      </w:r>
      <w:r w:rsidR="007F6FBF">
        <w:tab/>
      </w:r>
      <w:r w:rsidR="007F6FBF">
        <w:tab/>
      </w:r>
      <w:r w:rsidR="007F6FBF">
        <w:tab/>
      </w:r>
      <w:r w:rsidR="007F6FBF">
        <w:tab/>
      </w:r>
      <w:r w:rsidR="00832659">
        <w:t>(</w:t>
      </w:r>
      <w:r w:rsidR="00CC0911" w:rsidRPr="00B366E6">
        <w:t>m</w:t>
      </w:r>
      <w:r w:rsidR="00832659" w:rsidRPr="00B366E6">
        <w:t>andatory</w:t>
      </w:r>
      <w:r w:rsidR="00832659">
        <w:t xml:space="preserve"> during problem set assignments)</w:t>
      </w:r>
    </w:p>
    <w:p w14:paraId="3C3601C6" w14:textId="2021FA3E" w:rsidR="00772243" w:rsidRDefault="0010760C" w:rsidP="0005668B">
      <w:pPr>
        <w:pStyle w:val="Heading2"/>
      </w:pPr>
      <w:r>
        <w:t>Instructor</w:t>
      </w:r>
      <w:r w:rsidR="000D59B4">
        <w:t>s</w:t>
      </w:r>
      <w:r w:rsidR="009D56EA">
        <w:t xml:space="preserve"> and teaching assistant</w:t>
      </w:r>
    </w:p>
    <w:p w14:paraId="3D0A5C4E" w14:textId="2FF99AF2" w:rsidR="000D59B4" w:rsidRDefault="000D59B4" w:rsidP="000D59B4">
      <w:r>
        <w:t xml:space="preserve">Curtis Huttenhower, </w:t>
      </w:r>
      <w:hyperlink r:id="rId9" w:history="1">
        <w:r w:rsidRPr="00CC7A60">
          <w:rPr>
            <w:rStyle w:val="Hyperlink"/>
          </w:rPr>
          <w:t>chuttenh@hsph.harvard.edu</w:t>
        </w:r>
      </w:hyperlink>
      <w:r>
        <w:tab/>
      </w:r>
      <w:r>
        <w:tab/>
        <w:t xml:space="preserve">Office </w:t>
      </w:r>
      <w:r w:rsidRPr="00B60DD6">
        <w:t>hours:</w:t>
      </w:r>
      <w:r w:rsidRPr="00B60DD6">
        <w:tab/>
      </w:r>
      <w:r w:rsidR="00A75325">
        <w:t>W</w:t>
      </w:r>
      <w:r w:rsidR="00BC51A7">
        <w:t xml:space="preserve"> 10:00-11:00, SPH1 413</w:t>
      </w:r>
    </w:p>
    <w:p w14:paraId="5183E025" w14:textId="5C4CC6F0" w:rsidR="000D59B4" w:rsidRDefault="00C01FAB" w:rsidP="000D59B4">
      <w:r>
        <w:t>Eric Franzosa</w:t>
      </w:r>
      <w:r w:rsidR="000D59B4">
        <w:t>,</w:t>
      </w:r>
      <w:r>
        <w:t xml:space="preserve"> </w:t>
      </w:r>
      <w:hyperlink r:id="rId10" w:history="1">
        <w:r w:rsidRPr="00441833">
          <w:rPr>
            <w:rStyle w:val="Hyperlink"/>
          </w:rPr>
          <w:t>franzosa@hsph.harvard.edu</w:t>
        </w:r>
      </w:hyperlink>
      <w:r w:rsidR="000D59B4">
        <w:tab/>
      </w:r>
      <w:r w:rsidR="000D59B4">
        <w:tab/>
      </w:r>
      <w:r>
        <w:tab/>
      </w:r>
      <w:r w:rsidR="000D59B4">
        <w:tab/>
        <w:t xml:space="preserve">Office </w:t>
      </w:r>
      <w:r w:rsidR="000D59B4" w:rsidRPr="00B60DD6">
        <w:t>hours:</w:t>
      </w:r>
      <w:r w:rsidR="000D59B4" w:rsidRPr="00B60DD6">
        <w:tab/>
      </w:r>
      <w:r w:rsidR="00A75325">
        <w:t>W</w:t>
      </w:r>
      <w:r w:rsidR="00BC51A7">
        <w:t xml:space="preserve"> 10:00-11:00, SPH1 41</w:t>
      </w:r>
      <w:r w:rsidR="00A75325">
        <w:t>3</w:t>
      </w:r>
    </w:p>
    <w:p w14:paraId="347B2429" w14:textId="18925A1B" w:rsidR="00302329" w:rsidRDefault="00A75325" w:rsidP="00302329">
      <w:r>
        <w:t>Mike MacArthur</w:t>
      </w:r>
      <w:r w:rsidR="00302329">
        <w:t>,</w:t>
      </w:r>
      <w:r w:rsidR="001558DC">
        <w:t xml:space="preserve"> </w:t>
      </w:r>
      <w:hyperlink r:id="rId11" w:history="1">
        <w:r w:rsidRPr="00C167C7">
          <w:rPr>
            <w:rStyle w:val="Hyperlink"/>
          </w:rPr>
          <w:t>macarthur@g.harvard.edu</w:t>
        </w:r>
      </w:hyperlink>
      <w:r w:rsidR="004F3A47">
        <w:tab/>
      </w:r>
      <w:r w:rsidR="004F3A47">
        <w:tab/>
      </w:r>
      <w:r w:rsidR="004F3A47">
        <w:tab/>
      </w:r>
      <w:r w:rsidR="004F3A47">
        <w:tab/>
      </w:r>
      <w:r w:rsidR="00302329" w:rsidRPr="006E7B33">
        <w:t>Office hours:</w:t>
      </w:r>
      <w:r w:rsidR="00302329" w:rsidRPr="006E7B33">
        <w:tab/>
      </w:r>
      <w:r>
        <w:t>TBD</w:t>
      </w:r>
    </w:p>
    <w:p w14:paraId="5DDE7E3C" w14:textId="77777777" w:rsidR="00160633" w:rsidRDefault="007E7D9E" w:rsidP="00FE303A">
      <w:pPr>
        <w:pStyle w:val="Heading2"/>
      </w:pPr>
      <w:r>
        <w:t>Course structure</w:t>
      </w:r>
    </w:p>
    <w:p w14:paraId="15B04C7E" w14:textId="55C3B213" w:rsidR="007A2AE8" w:rsidRDefault="00FE303A" w:rsidP="007E7D9E">
      <w:r>
        <w:t>6</w:t>
      </w:r>
      <w:r w:rsidR="007E7D9E">
        <w:t xml:space="preserve"> </w:t>
      </w:r>
      <w:r>
        <w:t>bi</w:t>
      </w:r>
      <w:r w:rsidR="007E7D9E">
        <w:t xml:space="preserve">weekly problem </w:t>
      </w:r>
      <w:r w:rsidR="00B0546A">
        <w:t>during</w:t>
      </w:r>
      <w:r w:rsidR="007E7D9E">
        <w:t xml:space="preserve"> the first </w:t>
      </w:r>
      <w:r w:rsidR="00B0546A">
        <w:t>3</w:t>
      </w:r>
      <w:r w:rsidR="007E7D9E">
        <w:t>/</w:t>
      </w:r>
      <w:r w:rsidR="00B0546A">
        <w:t>4</w:t>
      </w:r>
      <w:r w:rsidR="007E7D9E">
        <w:t xml:space="preserve"> of the course</w:t>
      </w:r>
      <w:r w:rsidR="00006DD1">
        <w:t>.</w:t>
      </w:r>
    </w:p>
    <w:p w14:paraId="27733047" w14:textId="0BBFBD09" w:rsidR="007E7D9E" w:rsidRDefault="007E7D9E" w:rsidP="007E7D9E">
      <w:r>
        <w:tab/>
      </w:r>
      <w:r w:rsidR="000D0754">
        <w:t>Assigned during class on Monday</w:t>
      </w:r>
      <w:r w:rsidR="00B0546A">
        <w:t>, due by end-of-day (midnight) the following week's Friday (~2 weeks)</w:t>
      </w:r>
      <w:r w:rsidR="00006DD1">
        <w:t>.</w:t>
      </w:r>
    </w:p>
    <w:p w14:paraId="2F3129B2" w14:textId="27C37967" w:rsidR="00006DD1" w:rsidRDefault="00006DD1" w:rsidP="007E7D9E">
      <w:r>
        <w:t>Group midterm journal club</w:t>
      </w:r>
      <w:r w:rsidR="00677044">
        <w:t>,</w:t>
      </w:r>
      <w:r>
        <w:t xml:space="preserve"> </w:t>
      </w:r>
      <w:r w:rsidR="00677044">
        <w:t xml:space="preserve">plus </w:t>
      </w:r>
      <w:r>
        <w:t>final project</w:t>
      </w:r>
      <w:r w:rsidR="003D2A65">
        <w:t xml:space="preserve"> (including 2-4</w:t>
      </w:r>
      <w:r w:rsidR="00E25813">
        <w:t xml:space="preserve"> </w:t>
      </w:r>
      <w:r w:rsidR="003D2A65">
        <w:t>page individual writeups)</w:t>
      </w:r>
      <w:r>
        <w:t>.</w:t>
      </w:r>
    </w:p>
    <w:p w14:paraId="1E239501" w14:textId="561814D7" w:rsidR="004F0111" w:rsidRDefault="004F0111" w:rsidP="004F0111">
      <w:pPr>
        <w:pStyle w:val="Heading2"/>
      </w:pPr>
      <w:r>
        <w:t>Collaboration policy</w:t>
      </w:r>
    </w:p>
    <w:p w14:paraId="1740A0AF" w14:textId="74E45A66" w:rsidR="00C635A9" w:rsidRDefault="00C635A9" w:rsidP="007E7D9E">
      <w:r>
        <w:t xml:space="preserve">Assignments and code may be </w:t>
      </w:r>
      <w:r w:rsidRPr="004F0111">
        <w:t>discussed but not copied</w:t>
      </w:r>
      <w:r>
        <w:t xml:space="preserve">; </w:t>
      </w:r>
      <w:r w:rsidR="00B60E2C">
        <w:t>all problem sets must be submitted individually and will be checked for duplications</w:t>
      </w:r>
      <w:r w:rsidR="004F0111">
        <w:t>.</w:t>
      </w:r>
    </w:p>
    <w:p w14:paraId="256105DC" w14:textId="6BFF7912" w:rsidR="00B60E2C" w:rsidRPr="000C65EC" w:rsidRDefault="00B60E2C" w:rsidP="000C65EC">
      <w:pPr>
        <w:ind w:left="360"/>
      </w:pPr>
      <w:r w:rsidRPr="000C65EC">
        <w:t>Questions but not specific code should be posted publicly on the course discussion board; please email questions about specific code privately to TAs</w:t>
      </w:r>
      <w:r w:rsidR="000C65EC" w:rsidRPr="000C65EC">
        <w:t>.</w:t>
      </w:r>
    </w:p>
    <w:p w14:paraId="4B3A133C" w14:textId="4FF9E9BA" w:rsidR="002127DC" w:rsidRDefault="002127DC" w:rsidP="002127DC">
      <w:pPr>
        <w:pStyle w:val="Heading1"/>
        <w:rPr>
          <w:noProof/>
        </w:rPr>
      </w:pPr>
      <w:r>
        <w:rPr>
          <w:noProof/>
        </w:rPr>
        <w:t>Python</w:t>
      </w:r>
    </w:p>
    <w:p w14:paraId="57B2466A" w14:textId="51F2A423" w:rsidR="00695CCC" w:rsidRDefault="00136408" w:rsidP="00695CCC">
      <w:r>
        <w:t>Simple</w:t>
      </w:r>
      <w:r w:rsidR="00070D80">
        <w:t>, efficient language with many tools already available for biological data handling.</w:t>
      </w:r>
    </w:p>
    <w:p w14:paraId="00DC7B8F" w14:textId="36EA3E03" w:rsidR="00E57851" w:rsidRDefault="00E57851" w:rsidP="00695CCC">
      <w:r>
        <w:tab/>
        <w:t>Think of it as a computational pipette: not complicated, but flexible and crucial for accurate experiments!</w:t>
      </w:r>
    </w:p>
    <w:p w14:paraId="39E64505" w14:textId="7D8F2EEB" w:rsidR="00070D80" w:rsidRDefault="00DA22B5" w:rsidP="00695CCC">
      <w:r>
        <w:t>Codecademy: resource for interactive learning.</w:t>
      </w:r>
    </w:p>
    <w:p w14:paraId="2E333544" w14:textId="24976918" w:rsidR="00DA22B5" w:rsidRDefault="00DA22B5" w:rsidP="00695CCC">
      <w:r>
        <w:t>Anaconda: software allowing Python command line execution.</w:t>
      </w:r>
    </w:p>
    <w:p w14:paraId="18AF9FF0" w14:textId="0E2193EC" w:rsidR="00DA22B5" w:rsidRPr="00695CCC" w:rsidRDefault="00DA22B5" w:rsidP="00695CCC">
      <w:r>
        <w:t xml:space="preserve">Jupyter: </w:t>
      </w:r>
      <w:r w:rsidR="005635C9">
        <w:t>graphical interface to interactive Python snippets, visualization, and documentation.</w:t>
      </w:r>
    </w:p>
    <w:p w14:paraId="0E00CE60" w14:textId="2A13175E" w:rsidR="002127DC" w:rsidRDefault="002127DC" w:rsidP="002127DC">
      <w:pPr>
        <w:pStyle w:val="Heading1"/>
      </w:pPr>
      <w:r>
        <w:t>Textbooks</w:t>
      </w:r>
    </w:p>
    <w:p w14:paraId="78FAF36D" w14:textId="55396085" w:rsidR="000006EE" w:rsidRDefault="000006EE" w:rsidP="00D27F7A">
      <w:r>
        <w:t>Bioinformatics overview:</w:t>
      </w:r>
      <w:r>
        <w:tab/>
        <w:t xml:space="preserve">Pevsner, </w:t>
      </w:r>
      <w:r w:rsidR="003D601C">
        <w:t>Chapter 1 p3-15</w:t>
      </w:r>
    </w:p>
    <w:p w14:paraId="311CEC0D" w14:textId="19C46816" w:rsidR="00003E92" w:rsidRDefault="00944BE5" w:rsidP="00003E92">
      <w:r>
        <w:t>Computing</w:t>
      </w:r>
      <w:r w:rsidR="00003E92">
        <w:t xml:space="preserve"> overview:</w:t>
      </w:r>
      <w:r>
        <w:tab/>
      </w:r>
      <w:r w:rsidR="00003E92">
        <w:tab/>
        <w:t>Haddock and Dunn, Chapter 0 p1-6</w:t>
      </w:r>
    </w:p>
    <w:p w14:paraId="3D98747B" w14:textId="3D2EC9E7" w:rsidR="00003E92" w:rsidRDefault="00003E92" w:rsidP="00003E92">
      <w:r>
        <w:t>Python setup:</w:t>
      </w:r>
      <w:r>
        <w:tab/>
      </w:r>
      <w:r>
        <w:tab/>
      </w:r>
      <w:r>
        <w:tab/>
      </w:r>
      <w:r>
        <w:tab/>
        <w:t>Chapter 1 p9-15, Chapter 4 p47-55, 59-62</w:t>
      </w:r>
    </w:p>
    <w:p w14:paraId="41886EE5" w14:textId="39743243" w:rsidR="002127DC" w:rsidRDefault="002127DC" w:rsidP="002127DC">
      <w:pPr>
        <w:pStyle w:val="Heading1"/>
      </w:pPr>
      <w:r>
        <w:t>Literature</w:t>
      </w:r>
    </w:p>
    <w:p w14:paraId="2F6AC8C7" w14:textId="2B3BD817" w:rsidR="004C3E5D" w:rsidRPr="00A739C0" w:rsidRDefault="00A739C0" w:rsidP="004C3E5D">
      <w:pPr>
        <w:rPr>
          <w:rStyle w:val="Hyperlink"/>
        </w:rPr>
      </w:pPr>
      <w:r>
        <w:fldChar w:fldCharType="begin"/>
      </w:r>
      <w:r>
        <w:instrText xml:space="preserve"> HYPERLINK "https://www.ncbi.nlm.nih.gov/pubmed/16709784" </w:instrText>
      </w:r>
      <w:r>
        <w:fldChar w:fldCharType="separate"/>
      </w:r>
      <w:r w:rsidRPr="00A739C0">
        <w:rPr>
          <w:rStyle w:val="Hyperlink"/>
        </w:rPr>
        <w:t>A systems approach to mapping DNA damage response pathways. Workman et al, Science 2006.</w:t>
      </w:r>
    </w:p>
    <w:p w14:paraId="0F636A74" w14:textId="2B3BD817" w:rsidR="007D1169" w:rsidRDefault="00A739C0" w:rsidP="007E7D9E">
      <w:r>
        <w:fldChar w:fldCharType="end"/>
      </w:r>
      <w:hyperlink r:id="rId12" w:history="1">
        <w:r w:rsidR="00CF7FD1" w:rsidRPr="004C3E5D">
          <w:rPr>
            <w:rStyle w:val="Hyperlink"/>
          </w:rPr>
          <w:t xml:space="preserve">Insights into secondary metabolism from a global analysis of prokaryotic biosynthetic gene clusters. </w:t>
        </w:r>
        <w:r w:rsidR="004C3E5D" w:rsidRPr="004C3E5D">
          <w:rPr>
            <w:rStyle w:val="Hyperlink"/>
          </w:rPr>
          <w:t>Cimermancic et al, Cell 2014.</w:t>
        </w:r>
      </w:hyperlink>
    </w:p>
    <w:sectPr w:rsidR="007D1169" w:rsidSect="00B65E69">
      <w:footerReference w:type="even" r:id="rId13"/>
      <w:footerReference w:type="default" r:id="rId14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8D2F1" w14:textId="77777777" w:rsidR="00153473" w:rsidRDefault="00153473">
      <w:r>
        <w:separator/>
      </w:r>
    </w:p>
  </w:endnote>
  <w:endnote w:type="continuationSeparator" w:id="0">
    <w:p w14:paraId="04906AF3" w14:textId="77777777" w:rsidR="00153473" w:rsidRDefault="0015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334B0" w14:textId="77777777" w:rsidR="006D59A5" w:rsidRDefault="00F963C6" w:rsidP="005B7B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59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C93827" w14:textId="77777777" w:rsidR="006D59A5" w:rsidRDefault="006D59A5" w:rsidP="0017122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9C0" w14:textId="77777777" w:rsidR="006D59A5" w:rsidRPr="00171224" w:rsidRDefault="006D59A5" w:rsidP="00171224">
    <w:pPr>
      <w:pStyle w:val="Footer"/>
      <w:ind w:right="360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59619" w14:textId="77777777" w:rsidR="00153473" w:rsidRDefault="00153473">
      <w:r>
        <w:separator/>
      </w:r>
    </w:p>
  </w:footnote>
  <w:footnote w:type="continuationSeparator" w:id="0">
    <w:p w14:paraId="5A0FF38B" w14:textId="77777777" w:rsidR="00153473" w:rsidRDefault="00153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B271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84E50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890AB7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9B478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D3AD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616C7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4C2E8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DDEA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00C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2A3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AA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65743FD"/>
    <w:multiLevelType w:val="hybridMultilevel"/>
    <w:tmpl w:val="27F082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5201A"/>
    <w:multiLevelType w:val="hybridMultilevel"/>
    <w:tmpl w:val="58308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5F5"/>
    <w:rsid w:val="00000550"/>
    <w:rsid w:val="000006EE"/>
    <w:rsid w:val="00003E92"/>
    <w:rsid w:val="00006DD1"/>
    <w:rsid w:val="0000752A"/>
    <w:rsid w:val="000200F2"/>
    <w:rsid w:val="00020191"/>
    <w:rsid w:val="00026213"/>
    <w:rsid w:val="00041B10"/>
    <w:rsid w:val="0005668B"/>
    <w:rsid w:val="00056EEA"/>
    <w:rsid w:val="00065F82"/>
    <w:rsid w:val="00070D80"/>
    <w:rsid w:val="00070FAE"/>
    <w:rsid w:val="00071E6D"/>
    <w:rsid w:val="00084B28"/>
    <w:rsid w:val="00085660"/>
    <w:rsid w:val="0009532F"/>
    <w:rsid w:val="000B0B8E"/>
    <w:rsid w:val="000B33CC"/>
    <w:rsid w:val="000B4DDE"/>
    <w:rsid w:val="000C005E"/>
    <w:rsid w:val="000C65EC"/>
    <w:rsid w:val="000D0754"/>
    <w:rsid w:val="000D40BF"/>
    <w:rsid w:val="000D59B4"/>
    <w:rsid w:val="000E3F0C"/>
    <w:rsid w:val="000F4539"/>
    <w:rsid w:val="00101F3F"/>
    <w:rsid w:val="0010739D"/>
    <w:rsid w:val="0010760C"/>
    <w:rsid w:val="00131DF3"/>
    <w:rsid w:val="00136408"/>
    <w:rsid w:val="0014246B"/>
    <w:rsid w:val="0014788D"/>
    <w:rsid w:val="00153473"/>
    <w:rsid w:val="0015453C"/>
    <w:rsid w:val="001558DC"/>
    <w:rsid w:val="00160633"/>
    <w:rsid w:val="00171224"/>
    <w:rsid w:val="00172A5A"/>
    <w:rsid w:val="001877C5"/>
    <w:rsid w:val="00193A41"/>
    <w:rsid w:val="00194ECA"/>
    <w:rsid w:val="00196415"/>
    <w:rsid w:val="00197AEF"/>
    <w:rsid w:val="001B2DF0"/>
    <w:rsid w:val="001B6971"/>
    <w:rsid w:val="001D489C"/>
    <w:rsid w:val="001F691C"/>
    <w:rsid w:val="002127DC"/>
    <w:rsid w:val="002144EF"/>
    <w:rsid w:val="00221986"/>
    <w:rsid w:val="0023728D"/>
    <w:rsid w:val="00246BA9"/>
    <w:rsid w:val="00277F4A"/>
    <w:rsid w:val="002A6C54"/>
    <w:rsid w:val="002B0817"/>
    <w:rsid w:val="002C7E65"/>
    <w:rsid w:val="002E343B"/>
    <w:rsid w:val="00302329"/>
    <w:rsid w:val="00310DA3"/>
    <w:rsid w:val="00314AE3"/>
    <w:rsid w:val="0031634A"/>
    <w:rsid w:val="003206D1"/>
    <w:rsid w:val="00323E12"/>
    <w:rsid w:val="003400A6"/>
    <w:rsid w:val="00342679"/>
    <w:rsid w:val="00342943"/>
    <w:rsid w:val="00343158"/>
    <w:rsid w:val="0034673E"/>
    <w:rsid w:val="0035142A"/>
    <w:rsid w:val="00355146"/>
    <w:rsid w:val="003A175A"/>
    <w:rsid w:val="003A2DE9"/>
    <w:rsid w:val="003C20AE"/>
    <w:rsid w:val="003C645F"/>
    <w:rsid w:val="003C740C"/>
    <w:rsid w:val="003D2A65"/>
    <w:rsid w:val="003D601C"/>
    <w:rsid w:val="00402FF6"/>
    <w:rsid w:val="00417B6D"/>
    <w:rsid w:val="00464BCA"/>
    <w:rsid w:val="004A2ECE"/>
    <w:rsid w:val="004C3E5D"/>
    <w:rsid w:val="004D109A"/>
    <w:rsid w:val="004F0111"/>
    <w:rsid w:val="004F3A47"/>
    <w:rsid w:val="004F437D"/>
    <w:rsid w:val="005045E4"/>
    <w:rsid w:val="00513E7F"/>
    <w:rsid w:val="00536D0D"/>
    <w:rsid w:val="005635C9"/>
    <w:rsid w:val="00572551"/>
    <w:rsid w:val="00572C7C"/>
    <w:rsid w:val="00574100"/>
    <w:rsid w:val="005B1529"/>
    <w:rsid w:val="005B6D0C"/>
    <w:rsid w:val="005B7B30"/>
    <w:rsid w:val="005C115E"/>
    <w:rsid w:val="005C4B6E"/>
    <w:rsid w:val="006110A8"/>
    <w:rsid w:val="00614C45"/>
    <w:rsid w:val="00622E53"/>
    <w:rsid w:val="0065444D"/>
    <w:rsid w:val="00656041"/>
    <w:rsid w:val="00661A9D"/>
    <w:rsid w:val="00671162"/>
    <w:rsid w:val="00676903"/>
    <w:rsid w:val="00677044"/>
    <w:rsid w:val="00681D46"/>
    <w:rsid w:val="00695CCC"/>
    <w:rsid w:val="006A3E75"/>
    <w:rsid w:val="006A4CF8"/>
    <w:rsid w:val="006A6A37"/>
    <w:rsid w:val="006B359A"/>
    <w:rsid w:val="006B35E8"/>
    <w:rsid w:val="006C6B85"/>
    <w:rsid w:val="006D2BBB"/>
    <w:rsid w:val="006D37B9"/>
    <w:rsid w:val="006D59A5"/>
    <w:rsid w:val="006D6F8A"/>
    <w:rsid w:val="006E7B33"/>
    <w:rsid w:val="00702996"/>
    <w:rsid w:val="00710C3E"/>
    <w:rsid w:val="00710FFB"/>
    <w:rsid w:val="00714324"/>
    <w:rsid w:val="00715407"/>
    <w:rsid w:val="0076656D"/>
    <w:rsid w:val="00772243"/>
    <w:rsid w:val="007A29E9"/>
    <w:rsid w:val="007A2AE8"/>
    <w:rsid w:val="007A3AAF"/>
    <w:rsid w:val="007A4987"/>
    <w:rsid w:val="007B4AFF"/>
    <w:rsid w:val="007D1169"/>
    <w:rsid w:val="007E7D9E"/>
    <w:rsid w:val="007F184F"/>
    <w:rsid w:val="007F6FBF"/>
    <w:rsid w:val="00802DCC"/>
    <w:rsid w:val="00825671"/>
    <w:rsid w:val="00825E05"/>
    <w:rsid w:val="00832659"/>
    <w:rsid w:val="00834432"/>
    <w:rsid w:val="008350A1"/>
    <w:rsid w:val="00835754"/>
    <w:rsid w:val="0087779B"/>
    <w:rsid w:val="00877B11"/>
    <w:rsid w:val="0088523F"/>
    <w:rsid w:val="008A2A7D"/>
    <w:rsid w:val="008A3EE7"/>
    <w:rsid w:val="008D009D"/>
    <w:rsid w:val="008E134D"/>
    <w:rsid w:val="008F3C22"/>
    <w:rsid w:val="00944BE5"/>
    <w:rsid w:val="009537B0"/>
    <w:rsid w:val="00965B60"/>
    <w:rsid w:val="00966217"/>
    <w:rsid w:val="009870D5"/>
    <w:rsid w:val="009A7E97"/>
    <w:rsid w:val="009C0EE1"/>
    <w:rsid w:val="009D56EA"/>
    <w:rsid w:val="00A12578"/>
    <w:rsid w:val="00A156E9"/>
    <w:rsid w:val="00A20DE0"/>
    <w:rsid w:val="00A20F67"/>
    <w:rsid w:val="00A411D6"/>
    <w:rsid w:val="00A46559"/>
    <w:rsid w:val="00A73454"/>
    <w:rsid w:val="00A734E4"/>
    <w:rsid w:val="00A739C0"/>
    <w:rsid w:val="00A75325"/>
    <w:rsid w:val="00A8131D"/>
    <w:rsid w:val="00AA0D3B"/>
    <w:rsid w:val="00AB07EA"/>
    <w:rsid w:val="00AB1B4F"/>
    <w:rsid w:val="00AE44E1"/>
    <w:rsid w:val="00B04F84"/>
    <w:rsid w:val="00B0546A"/>
    <w:rsid w:val="00B105CA"/>
    <w:rsid w:val="00B20067"/>
    <w:rsid w:val="00B262AE"/>
    <w:rsid w:val="00B355F5"/>
    <w:rsid w:val="00B366E6"/>
    <w:rsid w:val="00B558F3"/>
    <w:rsid w:val="00B606B9"/>
    <w:rsid w:val="00B60DD6"/>
    <w:rsid w:val="00B60E2C"/>
    <w:rsid w:val="00B64C45"/>
    <w:rsid w:val="00B65E69"/>
    <w:rsid w:val="00B77C1B"/>
    <w:rsid w:val="00BA42CE"/>
    <w:rsid w:val="00BA49E5"/>
    <w:rsid w:val="00BA56A4"/>
    <w:rsid w:val="00BB5E63"/>
    <w:rsid w:val="00BC51A7"/>
    <w:rsid w:val="00BE44A0"/>
    <w:rsid w:val="00BE7876"/>
    <w:rsid w:val="00BF2805"/>
    <w:rsid w:val="00C019AA"/>
    <w:rsid w:val="00C01FAB"/>
    <w:rsid w:val="00C16A07"/>
    <w:rsid w:val="00C21578"/>
    <w:rsid w:val="00C30B74"/>
    <w:rsid w:val="00C43A63"/>
    <w:rsid w:val="00C52B67"/>
    <w:rsid w:val="00C635A9"/>
    <w:rsid w:val="00CA0FF9"/>
    <w:rsid w:val="00CA1A3E"/>
    <w:rsid w:val="00CA25AC"/>
    <w:rsid w:val="00CB142A"/>
    <w:rsid w:val="00CC0911"/>
    <w:rsid w:val="00CC3416"/>
    <w:rsid w:val="00CE0C40"/>
    <w:rsid w:val="00CF7FD1"/>
    <w:rsid w:val="00D10BE8"/>
    <w:rsid w:val="00D2164C"/>
    <w:rsid w:val="00D27F7A"/>
    <w:rsid w:val="00D4436A"/>
    <w:rsid w:val="00D44730"/>
    <w:rsid w:val="00D53CA6"/>
    <w:rsid w:val="00D565C7"/>
    <w:rsid w:val="00D72D7A"/>
    <w:rsid w:val="00D749B0"/>
    <w:rsid w:val="00DA22B5"/>
    <w:rsid w:val="00DB0218"/>
    <w:rsid w:val="00DB3209"/>
    <w:rsid w:val="00DC1F1C"/>
    <w:rsid w:val="00DD1CD0"/>
    <w:rsid w:val="00DD7BCA"/>
    <w:rsid w:val="00E15FEE"/>
    <w:rsid w:val="00E16CA7"/>
    <w:rsid w:val="00E1757C"/>
    <w:rsid w:val="00E17B18"/>
    <w:rsid w:val="00E20751"/>
    <w:rsid w:val="00E25813"/>
    <w:rsid w:val="00E31D1E"/>
    <w:rsid w:val="00E4777F"/>
    <w:rsid w:val="00E559C6"/>
    <w:rsid w:val="00E57851"/>
    <w:rsid w:val="00E73466"/>
    <w:rsid w:val="00E84067"/>
    <w:rsid w:val="00E96396"/>
    <w:rsid w:val="00EA2E84"/>
    <w:rsid w:val="00EA65F8"/>
    <w:rsid w:val="00EB4046"/>
    <w:rsid w:val="00EB5621"/>
    <w:rsid w:val="00EF320D"/>
    <w:rsid w:val="00EF5FD6"/>
    <w:rsid w:val="00F02CB3"/>
    <w:rsid w:val="00F03B24"/>
    <w:rsid w:val="00F04FE3"/>
    <w:rsid w:val="00F12CDA"/>
    <w:rsid w:val="00F1372F"/>
    <w:rsid w:val="00F457F0"/>
    <w:rsid w:val="00F4588D"/>
    <w:rsid w:val="00F57461"/>
    <w:rsid w:val="00F82934"/>
    <w:rsid w:val="00F963C6"/>
    <w:rsid w:val="00FB6DED"/>
    <w:rsid w:val="00FC009F"/>
    <w:rsid w:val="00FD22EE"/>
    <w:rsid w:val="00FD45E1"/>
    <w:rsid w:val="00FD51B1"/>
    <w:rsid w:val="00FE1652"/>
    <w:rsid w:val="00FE303A"/>
    <w:rsid w:val="00FE33DE"/>
    <w:rsid w:val="00FE7395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C28C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14C45"/>
    <w:pPr>
      <w:spacing w:after="100"/>
      <w:jc w:val="both"/>
    </w:pPr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link w:val="Heading1Char"/>
    <w:qFormat/>
    <w:rsid w:val="0010760C"/>
    <w:pPr>
      <w:keepNext/>
      <w:keepLines/>
      <w:spacing w:before="20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65B60"/>
    <w:pPr>
      <w:keepNext/>
      <w:keepLines/>
      <w:spacing w:before="200"/>
      <w:jc w:val="left"/>
      <w:outlineLvl w:val="1"/>
    </w:pPr>
    <w:rPr>
      <w:rFonts w:eastAsiaTheme="majorEastAsia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712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1224"/>
  </w:style>
  <w:style w:type="paragraph" w:styleId="Header">
    <w:name w:val="header"/>
    <w:basedOn w:val="Normal"/>
    <w:rsid w:val="0017122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C341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B6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6D0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0760C"/>
    <w:pPr>
      <w:spacing w:after="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rsid w:val="0010760C"/>
    <w:rPr>
      <w:rFonts w:ascii="Palatino Linotype" w:eastAsiaTheme="majorEastAsia" w:hAnsi="Palatino Linotype" w:cstheme="majorBidi"/>
      <w:b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qFormat/>
    <w:rsid w:val="00D10BE8"/>
    <w:pPr>
      <w:numPr>
        <w:ilvl w:val="1"/>
      </w:numPr>
      <w:spacing w:after="200"/>
      <w:jc w:val="center"/>
    </w:pPr>
    <w:rPr>
      <w:rFonts w:eastAsiaTheme="majorEastAsia" w:cstheme="majorBidi"/>
      <w:iCs/>
      <w:sz w:val="24"/>
    </w:rPr>
  </w:style>
  <w:style w:type="character" w:customStyle="1" w:styleId="SubtitleChar">
    <w:name w:val="Subtitle Char"/>
    <w:basedOn w:val="DefaultParagraphFont"/>
    <w:link w:val="Subtitle"/>
    <w:rsid w:val="00D10BE8"/>
    <w:rPr>
      <w:rFonts w:ascii="Palatino Linotype" w:eastAsiaTheme="majorEastAsia" w:hAnsi="Palatino Linotype" w:cstheme="majorBidi"/>
      <w:i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0760C"/>
    <w:rPr>
      <w:rFonts w:ascii="Palatino Linotype" w:eastAsiaTheme="majorEastAsia" w:hAnsi="Palatino Linotype" w:cstheme="majorBidi"/>
      <w:b/>
      <w:bCs/>
      <w:szCs w:val="28"/>
    </w:rPr>
  </w:style>
  <w:style w:type="character" w:styleId="Hyperlink">
    <w:name w:val="Hyperlink"/>
    <w:basedOn w:val="DefaultParagraphFont"/>
    <w:rsid w:val="0010760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65B60"/>
    <w:rPr>
      <w:rFonts w:ascii="Palatino Linotype" w:eastAsiaTheme="majorEastAsia" w:hAnsi="Palatino Linotype" w:cstheme="majorBidi"/>
      <w:bCs/>
      <w:i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ttenhower.sph.harvard.edu/bst28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2503663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carthur@g.harvard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ranzosa@hsph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uttenh@hsph.harvard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9ACB0-C73D-FD48-9101-DBDEB857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Theory of Computation</vt:lpstr>
    </vt:vector>
  </TitlesOfParts>
  <Company>Carnegie Mellon University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 of Computation</dc:title>
  <dc:creator>Curtis Huttenhower</dc:creator>
  <cp:lastModifiedBy>Huttenhower, Curtis</cp:lastModifiedBy>
  <cp:revision>203</cp:revision>
  <dcterms:created xsi:type="dcterms:W3CDTF">2011-01-15T23:01:00Z</dcterms:created>
  <dcterms:modified xsi:type="dcterms:W3CDTF">2018-01-23T22:47:00Z</dcterms:modified>
</cp:coreProperties>
</file>