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1FDB3" w14:textId="29B8E586" w:rsidR="004A2ECE" w:rsidRPr="004F437D" w:rsidRDefault="004F437D" w:rsidP="004F437D">
      <w:pPr>
        <w:pStyle w:val="Title"/>
        <w:pBdr>
          <w:bottom w:val="single" w:sz="4" w:space="1" w:color="auto"/>
        </w:pBdr>
        <w:rPr>
          <w:b w:val="0"/>
        </w:rPr>
      </w:pPr>
      <w:r>
        <w:t xml:space="preserve">BST281: </w:t>
      </w:r>
      <w:r w:rsidR="00EB5621">
        <w:t>Genomic Data Manipulation</w:t>
      </w:r>
      <w:r w:rsidR="000C277A">
        <w:t>, Spring 2018</w:t>
      </w:r>
      <w:bookmarkStart w:id="0" w:name="_GoBack"/>
      <w:bookmarkEnd w:id="0"/>
    </w:p>
    <w:p w14:paraId="274E7859" w14:textId="5077A035" w:rsidR="002C7E65" w:rsidRDefault="00EF320D" w:rsidP="00417B6D">
      <w:pPr>
        <w:pStyle w:val="Subtitle"/>
        <w:rPr>
          <w:b/>
        </w:rPr>
      </w:pPr>
      <w:r>
        <w:t>Monday</w:t>
      </w:r>
      <w:r w:rsidR="00FD45E1" w:rsidRPr="00656041">
        <w:t xml:space="preserve"> 0</w:t>
      </w:r>
      <w:r w:rsidR="00E352B0">
        <w:t>3</w:t>
      </w:r>
      <w:r w:rsidR="008A2A7D">
        <w:t xml:space="preserve">: </w:t>
      </w:r>
      <w:r w:rsidR="00E352B0">
        <w:t>Introduction to Biological Networks</w:t>
      </w:r>
    </w:p>
    <w:p w14:paraId="1F139882" w14:textId="66A258A2" w:rsidR="00B0546A" w:rsidRDefault="007C682E" w:rsidP="0031634A">
      <w:r>
        <w:t xml:space="preserve">This lecture introduces </w:t>
      </w:r>
      <w:r w:rsidR="00E352B0">
        <w:t xml:space="preserve">basic concepts of network description and analysis, especially as applied to molecular biological networks, their analysis and reconstruction. </w:t>
      </w:r>
    </w:p>
    <w:p w14:paraId="7FB2FF77" w14:textId="18CC5E40" w:rsidR="00E352B0" w:rsidRPr="002F62E2" w:rsidRDefault="002F62E2" w:rsidP="00965B60">
      <w:pPr>
        <w:pStyle w:val="Heading2"/>
        <w:rPr>
          <w:b/>
          <w:i w:val="0"/>
        </w:rPr>
      </w:pPr>
      <w:r>
        <w:rPr>
          <w:b/>
          <w:i w:val="0"/>
        </w:rPr>
        <w:t>(Biological) n</w:t>
      </w:r>
      <w:r w:rsidR="00E352B0" w:rsidRPr="002F62E2">
        <w:rPr>
          <w:b/>
          <w:i w:val="0"/>
        </w:rPr>
        <w:t>etworks</w:t>
      </w:r>
    </w:p>
    <w:p w14:paraId="35AA75D4" w14:textId="402A2F1E" w:rsidR="00E352B0" w:rsidRDefault="00E352B0" w:rsidP="00E8122C">
      <w:pPr>
        <w:pStyle w:val="Heading2"/>
        <w:jc w:val="both"/>
        <w:rPr>
          <w:i w:val="0"/>
        </w:rPr>
      </w:pPr>
      <w:r w:rsidRPr="00E352B0">
        <w:rPr>
          <w:i w:val="0"/>
        </w:rPr>
        <w:t>A network</w:t>
      </w:r>
      <w:r>
        <w:rPr>
          <w:i w:val="0"/>
        </w:rPr>
        <w:t xml:space="preserve"> is collection of “things” (represented as nodes) and their relationships</w:t>
      </w:r>
      <w:r w:rsidR="002F7D9D">
        <w:rPr>
          <w:i w:val="0"/>
        </w:rPr>
        <w:t>/interactions</w:t>
      </w:r>
      <w:r>
        <w:rPr>
          <w:i w:val="0"/>
        </w:rPr>
        <w:t xml:space="preserve"> (represented as edges). </w:t>
      </w:r>
      <w:r w:rsidR="00E8122C">
        <w:rPr>
          <w:i w:val="0"/>
        </w:rPr>
        <w:t>In biology, network</w:t>
      </w:r>
      <w:r w:rsidR="002F7D9D">
        <w:rPr>
          <w:i w:val="0"/>
        </w:rPr>
        <w:t>s</w:t>
      </w:r>
      <w:r w:rsidR="00E8122C">
        <w:rPr>
          <w:i w:val="0"/>
        </w:rPr>
        <w:t xml:space="preserve"> </w:t>
      </w:r>
      <w:r w:rsidR="002F7D9D">
        <w:rPr>
          <w:i w:val="0"/>
        </w:rPr>
        <w:t>enrich</w:t>
      </w:r>
      <w:r w:rsidR="00E8122C">
        <w:rPr>
          <w:i w:val="0"/>
        </w:rPr>
        <w:t xml:space="preserve"> high-throughput molecular “parts lists” to include interactions among </w:t>
      </w:r>
      <w:r w:rsidR="00071D15">
        <w:rPr>
          <w:i w:val="0"/>
        </w:rPr>
        <w:t xml:space="preserve">the </w:t>
      </w:r>
      <w:r w:rsidR="00E8122C">
        <w:rPr>
          <w:i w:val="0"/>
        </w:rPr>
        <w:t>parts. This approach can lead to a better understanding of biological mechanisms and systems.</w:t>
      </w:r>
    </w:p>
    <w:p w14:paraId="086BAA48" w14:textId="52274D0A" w:rsidR="0010760C" w:rsidRPr="002F62E2" w:rsidRDefault="00071D15" w:rsidP="00E8122C">
      <w:pPr>
        <w:pStyle w:val="Heading2"/>
        <w:jc w:val="both"/>
      </w:pPr>
      <w:r w:rsidRPr="002F62E2">
        <w:t>Network examples</w:t>
      </w:r>
    </w:p>
    <w:p w14:paraId="08709B6F" w14:textId="18557A7C" w:rsidR="00071D15" w:rsidRDefault="00071D15" w:rsidP="00E8122C">
      <w:r>
        <w:t xml:space="preserve">Some biological networks represent physical interactions among molecules, such as </w:t>
      </w:r>
      <w:r w:rsidRPr="00071D15">
        <w:rPr>
          <w:i/>
        </w:rPr>
        <w:t>protein-protein physical interaction</w:t>
      </w:r>
      <w:r>
        <w:t xml:space="preserve"> (PPI) networks or </w:t>
      </w:r>
      <w:r w:rsidRPr="00071D15">
        <w:rPr>
          <w:i/>
        </w:rPr>
        <w:t>transcription factor (TF)-target gene (TG) binding</w:t>
      </w:r>
      <w:r>
        <w:t xml:space="preserve"> networks. Other networks are more abstract, such as </w:t>
      </w:r>
      <w:r w:rsidRPr="00071D15">
        <w:rPr>
          <w:i/>
        </w:rPr>
        <w:t>genetic interaction</w:t>
      </w:r>
      <w:r>
        <w:t xml:space="preserve"> networks, which capture epistatic relationships between perturbed genes.</w:t>
      </w:r>
    </w:p>
    <w:p w14:paraId="168D89D7" w14:textId="10E0E731" w:rsidR="00D5761E" w:rsidRPr="002F62E2" w:rsidRDefault="00D5761E" w:rsidP="00E8122C">
      <w:pPr>
        <w:rPr>
          <w:i/>
        </w:rPr>
      </w:pPr>
      <w:r w:rsidRPr="002F62E2">
        <w:rPr>
          <w:i/>
        </w:rPr>
        <w:t>Node properties</w:t>
      </w:r>
    </w:p>
    <w:p w14:paraId="4EEDB90C" w14:textId="0B709B69" w:rsidR="00D5761E" w:rsidRPr="00D5761E" w:rsidRDefault="00D5761E" w:rsidP="00E8122C">
      <w:r w:rsidRPr="00D5761E">
        <w:t xml:space="preserve">Network nodes </w:t>
      </w:r>
      <w:r>
        <w:t>are characterized by their “degree,” the number of edges in which they participate. Nodes that participate in many shortest paths are said to have high “betweenness.”</w:t>
      </w:r>
    </w:p>
    <w:p w14:paraId="386037D1" w14:textId="66B39976" w:rsidR="00071D15" w:rsidRPr="002F62E2" w:rsidRDefault="00D5761E" w:rsidP="00E8122C">
      <w:pPr>
        <w:rPr>
          <w:i/>
        </w:rPr>
      </w:pPr>
      <w:r w:rsidRPr="002F62E2">
        <w:rPr>
          <w:i/>
        </w:rPr>
        <w:t>Edge properties</w:t>
      </w:r>
    </w:p>
    <w:p w14:paraId="695177CA" w14:textId="42F2A655" w:rsidR="00D5761E" w:rsidRPr="00D5761E" w:rsidRDefault="00D5761E" w:rsidP="00E8122C">
      <w:r>
        <w:t xml:space="preserve">Network edges can be </w:t>
      </w:r>
      <w:r w:rsidRPr="00D5761E">
        <w:rPr>
          <w:i/>
        </w:rPr>
        <w:t>directed</w:t>
      </w:r>
      <w:r>
        <w:t xml:space="preserve"> (arrows) or </w:t>
      </w:r>
      <w:r w:rsidRPr="00D5761E">
        <w:rPr>
          <w:i/>
        </w:rPr>
        <w:t>undirected</w:t>
      </w:r>
      <w:r>
        <w:rPr>
          <w:i/>
        </w:rPr>
        <w:t xml:space="preserve"> </w:t>
      </w:r>
      <w:r>
        <w:t xml:space="preserve">(segments) depending on the type of action/relationship they </w:t>
      </w:r>
      <w:r w:rsidR="002F7D9D">
        <w:t>capture</w:t>
      </w:r>
      <w:r>
        <w:t>. Edges can be additionally signed (acti</w:t>
      </w:r>
      <w:r w:rsidR="002F7D9D">
        <w:t>vating/repressing) or weighted</w:t>
      </w:r>
      <w:r>
        <w:t>.</w:t>
      </w:r>
    </w:p>
    <w:p w14:paraId="76DD11A6" w14:textId="19FAF828" w:rsidR="00B34421" w:rsidRPr="002F62E2" w:rsidRDefault="00B34421" w:rsidP="00E8122C">
      <w:pPr>
        <w:rPr>
          <w:i/>
        </w:rPr>
      </w:pPr>
      <w:r w:rsidRPr="002F62E2">
        <w:rPr>
          <w:i/>
        </w:rPr>
        <w:t>Network properties</w:t>
      </w:r>
    </w:p>
    <w:p w14:paraId="4C0ECAC2" w14:textId="277FF9A2" w:rsidR="00B34421" w:rsidRDefault="00B34421" w:rsidP="00E8122C">
      <w:r>
        <w:t>Many real-world networks exhibit “scale-free”</w:t>
      </w:r>
      <w:r w:rsidR="00615C7D">
        <w:t xml:space="preserve"> behavior: </w:t>
      </w:r>
      <w:r>
        <w:t>characterized by many low-degree nodes and a small number of high-degree nodes. Similarly, many real-world networks exhibit “small-world” behavior, where the longest shortest path is objectively small (</w:t>
      </w:r>
      <w:r w:rsidR="00615C7D">
        <w:t xml:space="preserve">see: </w:t>
      </w:r>
      <w:r>
        <w:t>the “Kevin Bacon</w:t>
      </w:r>
      <w:r w:rsidR="00615C7D">
        <w:t xml:space="preserve"> game”</w:t>
      </w:r>
      <w:r>
        <w:t>).</w:t>
      </w:r>
    </w:p>
    <w:p w14:paraId="6E853F1A" w14:textId="79554134" w:rsidR="00B34421" w:rsidRPr="002F62E2" w:rsidRDefault="009852B4" w:rsidP="00E8122C">
      <w:pPr>
        <w:rPr>
          <w:i/>
        </w:rPr>
      </w:pPr>
      <w:r w:rsidRPr="002F62E2">
        <w:rPr>
          <w:i/>
        </w:rPr>
        <w:t>Identifying biological interactions</w:t>
      </w:r>
    </w:p>
    <w:p w14:paraId="08138DC1" w14:textId="159D8AB3" w:rsidR="001968DE" w:rsidRDefault="009852B4" w:rsidP="00E8122C">
      <w:r>
        <w:t xml:space="preserve">PPIs </w:t>
      </w:r>
      <w:r w:rsidR="001968DE">
        <w:t xml:space="preserve">can be </w:t>
      </w:r>
      <w:r>
        <w:t>identified by 1) affinity capture, in which a target protein (bait) is immunoprecipitated in complex w</w:t>
      </w:r>
      <w:r w:rsidR="001968DE">
        <w:t>ith its binding partners (prey)</w:t>
      </w:r>
      <w:r>
        <w:t>; or 2) two-hybrid approaches, where modified proteins produce measurable readout</w:t>
      </w:r>
      <w:r w:rsidR="001968DE">
        <w:t>s</w:t>
      </w:r>
      <w:r>
        <w:t xml:space="preserve"> (e.g. change in gene expression) </w:t>
      </w:r>
      <w:r w:rsidR="001968DE">
        <w:t>upon interaction</w:t>
      </w:r>
      <w:r>
        <w:t xml:space="preserve">. TF-TG relationships are also determined by affinity capture-like methods, with bound DNA serving as the </w:t>
      </w:r>
      <w:r w:rsidR="00F90ACD">
        <w:t>prey</w:t>
      </w:r>
      <w:r>
        <w:t xml:space="preserve">. Genetic interactions are identified by a number of </w:t>
      </w:r>
      <w:r w:rsidR="001968DE">
        <w:t xml:space="preserve">experimental </w:t>
      </w:r>
      <w:r>
        <w:t>techniques</w:t>
      </w:r>
      <w:r w:rsidR="001968DE">
        <w:t xml:space="preserve"> (e.g. </w:t>
      </w:r>
      <w:r w:rsidR="00077812">
        <w:t>double</w:t>
      </w:r>
      <w:r w:rsidR="001968DE">
        <w:t xml:space="preserve"> </w:t>
      </w:r>
      <w:r w:rsidR="00977C3A">
        <w:t xml:space="preserve">gene </w:t>
      </w:r>
      <w:r w:rsidR="001968DE">
        <w:t>knock-out</w:t>
      </w:r>
      <w:r w:rsidR="00077812">
        <w:t>s</w:t>
      </w:r>
      <w:r w:rsidR="001968DE">
        <w:t>).</w:t>
      </w:r>
    </w:p>
    <w:p w14:paraId="3B59D624" w14:textId="50990B62" w:rsidR="009852B4" w:rsidRPr="002F62E2" w:rsidRDefault="00B37A95" w:rsidP="00E8122C">
      <w:pPr>
        <w:rPr>
          <w:i/>
        </w:rPr>
      </w:pPr>
      <w:r w:rsidRPr="002F62E2">
        <w:rPr>
          <w:i/>
        </w:rPr>
        <w:t>Sources of biological interaction data</w:t>
      </w:r>
    </w:p>
    <w:p w14:paraId="3838B369" w14:textId="34AB6CAB" w:rsidR="00071D15" w:rsidRDefault="00B37A95" w:rsidP="00B37A95">
      <w:r>
        <w:t xml:space="preserve">BioGRID and EBI’s IntAct are among the largest sources of biological interaction data, especially for PPIs. Specialized databases are often required for other interaction types. Interaction data are represented as lists of interacting gene/protein pairs (often decorated with other useful information, </w:t>
      </w:r>
      <w:r w:rsidR="00490B1C">
        <w:t>e.g. literature citation).</w:t>
      </w:r>
    </w:p>
    <w:p w14:paraId="0E00CE60" w14:textId="7004F9C5" w:rsidR="002127DC" w:rsidRDefault="00133E06" w:rsidP="002127DC">
      <w:pPr>
        <w:pStyle w:val="Heading1"/>
      </w:pPr>
      <w:r>
        <w:t>Suggested textbook reading</w:t>
      </w:r>
    </w:p>
    <w:p w14:paraId="2177C3DE" w14:textId="4304D18E" w:rsidR="00133E06" w:rsidRDefault="000006EE" w:rsidP="008052BF">
      <w:pPr>
        <w:pStyle w:val="ListParagraph"/>
        <w:numPr>
          <w:ilvl w:val="0"/>
          <w:numId w:val="15"/>
        </w:numPr>
        <w:spacing w:after="0"/>
      </w:pPr>
      <w:r>
        <w:t xml:space="preserve">Pevsner, </w:t>
      </w:r>
      <w:r w:rsidR="00EE2AFA">
        <w:t>Chapter 14</w:t>
      </w:r>
      <w:r w:rsidR="00911598">
        <w:t>,</w:t>
      </w:r>
      <w:r w:rsidR="00695917">
        <w:t xml:space="preserve"> p</w:t>
      </w:r>
      <w:r w:rsidR="00EE2AFA">
        <w:t>670-685</w:t>
      </w:r>
    </w:p>
    <w:p w14:paraId="41886EE5" w14:textId="1F32242C" w:rsidR="002127DC" w:rsidRDefault="00133E06" w:rsidP="002127DC">
      <w:pPr>
        <w:pStyle w:val="Heading1"/>
      </w:pPr>
      <w:r>
        <w:t>Related literature</w:t>
      </w:r>
    </w:p>
    <w:p w14:paraId="62966439" w14:textId="02D76735" w:rsidR="002F7D9D" w:rsidRDefault="000C277A" w:rsidP="002F7D9D">
      <w:pPr>
        <w:pStyle w:val="ListParagraph"/>
        <w:numPr>
          <w:ilvl w:val="0"/>
          <w:numId w:val="14"/>
        </w:numPr>
      </w:pPr>
      <w:hyperlink r:id="rId9" w:history="1">
        <w:r w:rsidR="002F7D9D" w:rsidRPr="002F7D9D">
          <w:rPr>
            <w:rStyle w:val="Hyperlink"/>
          </w:rPr>
          <w:t>Kim, Philip M., et al. "Relating three-dimensional structures to protein networks provides evolutionary insights." Science 314.5807 (2006): 1938-1941.</w:t>
        </w:r>
      </w:hyperlink>
    </w:p>
    <w:p w14:paraId="1C9F0BFC" w14:textId="2937712A" w:rsidR="002F7D9D" w:rsidRPr="002F7D9D" w:rsidRDefault="000C277A" w:rsidP="002F7D9D">
      <w:pPr>
        <w:pStyle w:val="ListParagraph"/>
        <w:numPr>
          <w:ilvl w:val="0"/>
          <w:numId w:val="14"/>
        </w:numPr>
      </w:pPr>
      <w:hyperlink r:id="rId10" w:history="1">
        <w:r w:rsidR="002F7D9D" w:rsidRPr="002F7D9D">
          <w:rPr>
            <w:rStyle w:val="Hyperlink"/>
          </w:rPr>
          <w:t>Rolland, Thomas, et al. "A proteome-scale map of the human interactome network." Cell 159.5 (2014): 1212-1226.</w:t>
        </w:r>
      </w:hyperlink>
    </w:p>
    <w:sectPr w:rsidR="002F7D9D" w:rsidRPr="002F7D9D" w:rsidSect="00B65E69">
      <w:footerReference w:type="even" r:id="rId11"/>
      <w:footerReference w:type="defaul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3A6D0" w14:textId="77777777" w:rsidR="00B37A95" w:rsidRDefault="00B37A95">
      <w:r>
        <w:separator/>
      </w:r>
    </w:p>
  </w:endnote>
  <w:endnote w:type="continuationSeparator" w:id="0">
    <w:p w14:paraId="142E2F22" w14:textId="77777777" w:rsidR="00B37A95" w:rsidRDefault="00B3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334B0" w14:textId="77777777" w:rsidR="00B37A95" w:rsidRDefault="00B37A95" w:rsidP="005B7B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C93827" w14:textId="77777777" w:rsidR="00B37A95" w:rsidRDefault="00B37A95" w:rsidP="001712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7F9C0" w14:textId="77777777" w:rsidR="00B37A95" w:rsidRPr="00171224" w:rsidRDefault="00B37A95" w:rsidP="00171224">
    <w:pPr>
      <w:pStyle w:val="Footer"/>
      <w:ind w:right="360"/>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95C9C" w14:textId="77777777" w:rsidR="00B37A95" w:rsidRDefault="00B37A95">
      <w:r>
        <w:separator/>
      </w:r>
    </w:p>
  </w:footnote>
  <w:footnote w:type="continuationSeparator" w:id="0">
    <w:p w14:paraId="7776DE3A" w14:textId="77777777" w:rsidR="00B37A95" w:rsidRDefault="00B37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B271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4E5006"/>
    <w:lvl w:ilvl="0">
      <w:start w:val="1"/>
      <w:numFmt w:val="decimal"/>
      <w:lvlText w:val="%1."/>
      <w:lvlJc w:val="left"/>
      <w:pPr>
        <w:tabs>
          <w:tab w:val="num" w:pos="1800"/>
        </w:tabs>
        <w:ind w:left="1800" w:hanging="360"/>
      </w:pPr>
    </w:lvl>
  </w:abstractNum>
  <w:abstractNum w:abstractNumId="2">
    <w:nsid w:val="FFFFFF7D"/>
    <w:multiLevelType w:val="singleLevel"/>
    <w:tmpl w:val="890AB7C2"/>
    <w:lvl w:ilvl="0">
      <w:start w:val="1"/>
      <w:numFmt w:val="decimal"/>
      <w:lvlText w:val="%1."/>
      <w:lvlJc w:val="left"/>
      <w:pPr>
        <w:tabs>
          <w:tab w:val="num" w:pos="1440"/>
        </w:tabs>
        <w:ind w:left="1440" w:hanging="360"/>
      </w:pPr>
    </w:lvl>
  </w:abstractNum>
  <w:abstractNum w:abstractNumId="3">
    <w:nsid w:val="FFFFFF7E"/>
    <w:multiLevelType w:val="singleLevel"/>
    <w:tmpl w:val="19B47858"/>
    <w:lvl w:ilvl="0">
      <w:start w:val="1"/>
      <w:numFmt w:val="decimal"/>
      <w:lvlText w:val="%1."/>
      <w:lvlJc w:val="left"/>
      <w:pPr>
        <w:tabs>
          <w:tab w:val="num" w:pos="1080"/>
        </w:tabs>
        <w:ind w:left="1080" w:hanging="360"/>
      </w:pPr>
    </w:lvl>
  </w:abstractNum>
  <w:abstractNum w:abstractNumId="4">
    <w:nsid w:val="FFFFFF7F"/>
    <w:multiLevelType w:val="singleLevel"/>
    <w:tmpl w:val="6D3ADACC"/>
    <w:lvl w:ilvl="0">
      <w:start w:val="1"/>
      <w:numFmt w:val="decimal"/>
      <w:lvlText w:val="%1."/>
      <w:lvlJc w:val="left"/>
      <w:pPr>
        <w:tabs>
          <w:tab w:val="num" w:pos="720"/>
        </w:tabs>
        <w:ind w:left="720" w:hanging="360"/>
      </w:pPr>
    </w:lvl>
  </w:abstractNum>
  <w:abstractNum w:abstractNumId="5">
    <w:nsid w:val="FFFFFF80"/>
    <w:multiLevelType w:val="singleLevel"/>
    <w:tmpl w:val="0616C7A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4C2E86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DDEAFB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00C9B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92A30F8"/>
    <w:lvl w:ilvl="0">
      <w:start w:val="1"/>
      <w:numFmt w:val="decimal"/>
      <w:lvlText w:val="%1."/>
      <w:lvlJc w:val="left"/>
      <w:pPr>
        <w:tabs>
          <w:tab w:val="num" w:pos="360"/>
        </w:tabs>
        <w:ind w:left="360" w:hanging="360"/>
      </w:pPr>
    </w:lvl>
  </w:abstractNum>
  <w:abstractNum w:abstractNumId="10">
    <w:nsid w:val="FFFFFF89"/>
    <w:multiLevelType w:val="singleLevel"/>
    <w:tmpl w:val="85AA74EC"/>
    <w:lvl w:ilvl="0">
      <w:start w:val="1"/>
      <w:numFmt w:val="bullet"/>
      <w:lvlText w:val=""/>
      <w:lvlJc w:val="left"/>
      <w:pPr>
        <w:tabs>
          <w:tab w:val="num" w:pos="360"/>
        </w:tabs>
        <w:ind w:left="360" w:hanging="360"/>
      </w:pPr>
      <w:rPr>
        <w:rFonts w:ascii="Symbol" w:hAnsi="Symbol" w:hint="default"/>
      </w:rPr>
    </w:lvl>
  </w:abstractNum>
  <w:abstractNum w:abstractNumId="11">
    <w:nsid w:val="2CE91CF6"/>
    <w:multiLevelType w:val="hybridMultilevel"/>
    <w:tmpl w:val="6D6A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5743FD"/>
    <w:multiLevelType w:val="hybridMultilevel"/>
    <w:tmpl w:val="27F08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A837FE"/>
    <w:multiLevelType w:val="hybridMultilevel"/>
    <w:tmpl w:val="9D10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05201A"/>
    <w:multiLevelType w:val="hybridMultilevel"/>
    <w:tmpl w:val="583088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355F5"/>
    <w:rsid w:val="00000550"/>
    <w:rsid w:val="000006EE"/>
    <w:rsid w:val="00003E92"/>
    <w:rsid w:val="00006146"/>
    <w:rsid w:val="00006DD1"/>
    <w:rsid w:val="0000752A"/>
    <w:rsid w:val="000200F2"/>
    <w:rsid w:val="00020191"/>
    <w:rsid w:val="00026213"/>
    <w:rsid w:val="00041B10"/>
    <w:rsid w:val="0005668B"/>
    <w:rsid w:val="00056EEA"/>
    <w:rsid w:val="00065F82"/>
    <w:rsid w:val="00070D80"/>
    <w:rsid w:val="00070FAE"/>
    <w:rsid w:val="00071D15"/>
    <w:rsid w:val="00071E6D"/>
    <w:rsid w:val="00077812"/>
    <w:rsid w:val="00084B28"/>
    <w:rsid w:val="00085660"/>
    <w:rsid w:val="00090679"/>
    <w:rsid w:val="0009532F"/>
    <w:rsid w:val="000A55B3"/>
    <w:rsid w:val="000B0B8E"/>
    <w:rsid w:val="000B33CC"/>
    <w:rsid w:val="000B4DDE"/>
    <w:rsid w:val="000C005E"/>
    <w:rsid w:val="000C277A"/>
    <w:rsid w:val="000C65EC"/>
    <w:rsid w:val="000D0754"/>
    <w:rsid w:val="000D59B4"/>
    <w:rsid w:val="000E3F0C"/>
    <w:rsid w:val="000F4539"/>
    <w:rsid w:val="00101F3F"/>
    <w:rsid w:val="0010739D"/>
    <w:rsid w:val="0010760C"/>
    <w:rsid w:val="00131DF3"/>
    <w:rsid w:val="00133E06"/>
    <w:rsid w:val="00136408"/>
    <w:rsid w:val="0014246B"/>
    <w:rsid w:val="0014788D"/>
    <w:rsid w:val="0015453C"/>
    <w:rsid w:val="001558DC"/>
    <w:rsid w:val="00160633"/>
    <w:rsid w:val="00171224"/>
    <w:rsid w:val="00172A5A"/>
    <w:rsid w:val="001877C5"/>
    <w:rsid w:val="00193A41"/>
    <w:rsid w:val="00194ECA"/>
    <w:rsid w:val="00196415"/>
    <w:rsid w:val="001968DE"/>
    <w:rsid w:val="001B2DF0"/>
    <w:rsid w:val="001B6971"/>
    <w:rsid w:val="001D489C"/>
    <w:rsid w:val="001F691C"/>
    <w:rsid w:val="002127DC"/>
    <w:rsid w:val="002144EF"/>
    <w:rsid w:val="0023728D"/>
    <w:rsid w:val="002446FF"/>
    <w:rsid w:val="00246BA9"/>
    <w:rsid w:val="0027491E"/>
    <w:rsid w:val="00277F4A"/>
    <w:rsid w:val="002A6C54"/>
    <w:rsid w:val="002B0817"/>
    <w:rsid w:val="002C152D"/>
    <w:rsid w:val="002C7E65"/>
    <w:rsid w:val="002E343B"/>
    <w:rsid w:val="002E6DE3"/>
    <w:rsid w:val="002F62E2"/>
    <w:rsid w:val="002F7D9D"/>
    <w:rsid w:val="00302329"/>
    <w:rsid w:val="00310DA3"/>
    <w:rsid w:val="00314AE3"/>
    <w:rsid w:val="0031634A"/>
    <w:rsid w:val="003206D1"/>
    <w:rsid w:val="00323E12"/>
    <w:rsid w:val="003300D7"/>
    <w:rsid w:val="003400A6"/>
    <w:rsid w:val="00342679"/>
    <w:rsid w:val="00342943"/>
    <w:rsid w:val="00343158"/>
    <w:rsid w:val="0034673E"/>
    <w:rsid w:val="0035142A"/>
    <w:rsid w:val="00355146"/>
    <w:rsid w:val="003A175A"/>
    <w:rsid w:val="003A2DE9"/>
    <w:rsid w:val="003C20AE"/>
    <w:rsid w:val="003C645F"/>
    <w:rsid w:val="003C740C"/>
    <w:rsid w:val="003D2A65"/>
    <w:rsid w:val="003D601C"/>
    <w:rsid w:val="003F1C2E"/>
    <w:rsid w:val="00402FF6"/>
    <w:rsid w:val="00404D59"/>
    <w:rsid w:val="00417B6D"/>
    <w:rsid w:val="00453DD3"/>
    <w:rsid w:val="00464BCA"/>
    <w:rsid w:val="004712AC"/>
    <w:rsid w:val="00490B1C"/>
    <w:rsid w:val="004A2ECE"/>
    <w:rsid w:val="004C3E5D"/>
    <w:rsid w:val="004D109A"/>
    <w:rsid w:val="004E214A"/>
    <w:rsid w:val="004F0111"/>
    <w:rsid w:val="004F3A47"/>
    <w:rsid w:val="004F437D"/>
    <w:rsid w:val="00501657"/>
    <w:rsid w:val="005045E4"/>
    <w:rsid w:val="00513E7F"/>
    <w:rsid w:val="00536D0D"/>
    <w:rsid w:val="005635C9"/>
    <w:rsid w:val="00572551"/>
    <w:rsid w:val="00572C7C"/>
    <w:rsid w:val="00574100"/>
    <w:rsid w:val="005760DF"/>
    <w:rsid w:val="005B1529"/>
    <w:rsid w:val="005B6D0C"/>
    <w:rsid w:val="005B7B30"/>
    <w:rsid w:val="005C115E"/>
    <w:rsid w:val="005C4B6E"/>
    <w:rsid w:val="005C77D3"/>
    <w:rsid w:val="005F54EA"/>
    <w:rsid w:val="006110A8"/>
    <w:rsid w:val="00614C45"/>
    <w:rsid w:val="00615C7D"/>
    <w:rsid w:val="0062286A"/>
    <w:rsid w:val="00637ED7"/>
    <w:rsid w:val="0065444D"/>
    <w:rsid w:val="00656041"/>
    <w:rsid w:val="00671162"/>
    <w:rsid w:val="00676903"/>
    <w:rsid w:val="00681D46"/>
    <w:rsid w:val="00681F3B"/>
    <w:rsid w:val="006943F9"/>
    <w:rsid w:val="00695917"/>
    <w:rsid w:val="00695CCC"/>
    <w:rsid w:val="006A3E75"/>
    <w:rsid w:val="006A4CF8"/>
    <w:rsid w:val="006A6A37"/>
    <w:rsid w:val="006B359A"/>
    <w:rsid w:val="006B35E8"/>
    <w:rsid w:val="006C6B85"/>
    <w:rsid w:val="006D2BBB"/>
    <w:rsid w:val="006D37B9"/>
    <w:rsid w:val="006D59A5"/>
    <w:rsid w:val="006D6F8A"/>
    <w:rsid w:val="006E7B33"/>
    <w:rsid w:val="00702996"/>
    <w:rsid w:val="00710C3E"/>
    <w:rsid w:val="00710FFB"/>
    <w:rsid w:val="00714324"/>
    <w:rsid w:val="00715407"/>
    <w:rsid w:val="0076656D"/>
    <w:rsid w:val="00772243"/>
    <w:rsid w:val="007A29E9"/>
    <w:rsid w:val="007A2AE8"/>
    <w:rsid w:val="007A3AAF"/>
    <w:rsid w:val="007A4987"/>
    <w:rsid w:val="007B4AFF"/>
    <w:rsid w:val="007C682E"/>
    <w:rsid w:val="007D1169"/>
    <w:rsid w:val="007D3790"/>
    <w:rsid w:val="007E7D9E"/>
    <w:rsid w:val="007F184F"/>
    <w:rsid w:val="007F6FBF"/>
    <w:rsid w:val="007F7E2B"/>
    <w:rsid w:val="00802DCC"/>
    <w:rsid w:val="008052BF"/>
    <w:rsid w:val="00825671"/>
    <w:rsid w:val="00825E05"/>
    <w:rsid w:val="00832659"/>
    <w:rsid w:val="00833F42"/>
    <w:rsid w:val="008350A1"/>
    <w:rsid w:val="00835754"/>
    <w:rsid w:val="00863526"/>
    <w:rsid w:val="0087779B"/>
    <w:rsid w:val="00877B11"/>
    <w:rsid w:val="0088523F"/>
    <w:rsid w:val="008A2A7D"/>
    <w:rsid w:val="008A3EE7"/>
    <w:rsid w:val="008D009D"/>
    <w:rsid w:val="008E134D"/>
    <w:rsid w:val="008F3C22"/>
    <w:rsid w:val="00911598"/>
    <w:rsid w:val="00934C2D"/>
    <w:rsid w:val="00944BE5"/>
    <w:rsid w:val="009537B0"/>
    <w:rsid w:val="00965B60"/>
    <w:rsid w:val="00966217"/>
    <w:rsid w:val="00977C3A"/>
    <w:rsid w:val="009852B4"/>
    <w:rsid w:val="009870D5"/>
    <w:rsid w:val="009A7E97"/>
    <w:rsid w:val="009C0EE1"/>
    <w:rsid w:val="009D56EA"/>
    <w:rsid w:val="009F4F80"/>
    <w:rsid w:val="00A01F37"/>
    <w:rsid w:val="00A12578"/>
    <w:rsid w:val="00A156E9"/>
    <w:rsid w:val="00A20DE0"/>
    <w:rsid w:val="00A20F67"/>
    <w:rsid w:val="00A24CD1"/>
    <w:rsid w:val="00A411D6"/>
    <w:rsid w:val="00A46559"/>
    <w:rsid w:val="00A60343"/>
    <w:rsid w:val="00A73454"/>
    <w:rsid w:val="00A734E4"/>
    <w:rsid w:val="00A739C0"/>
    <w:rsid w:val="00A8131D"/>
    <w:rsid w:val="00A83FFF"/>
    <w:rsid w:val="00AA0D3B"/>
    <w:rsid w:val="00AB07EA"/>
    <w:rsid w:val="00AB1B4F"/>
    <w:rsid w:val="00B03C69"/>
    <w:rsid w:val="00B04F84"/>
    <w:rsid w:val="00B0546A"/>
    <w:rsid w:val="00B105CA"/>
    <w:rsid w:val="00B20067"/>
    <w:rsid w:val="00B20A05"/>
    <w:rsid w:val="00B262AE"/>
    <w:rsid w:val="00B34421"/>
    <w:rsid w:val="00B355F5"/>
    <w:rsid w:val="00B366E6"/>
    <w:rsid w:val="00B37A95"/>
    <w:rsid w:val="00B558F3"/>
    <w:rsid w:val="00B606B9"/>
    <w:rsid w:val="00B60DD6"/>
    <w:rsid w:val="00B60E2C"/>
    <w:rsid w:val="00B64C45"/>
    <w:rsid w:val="00B65E69"/>
    <w:rsid w:val="00B77C1B"/>
    <w:rsid w:val="00BA49E5"/>
    <w:rsid w:val="00BA56A4"/>
    <w:rsid w:val="00BB5E63"/>
    <w:rsid w:val="00BE44A0"/>
    <w:rsid w:val="00BE7876"/>
    <w:rsid w:val="00BF2805"/>
    <w:rsid w:val="00C019AA"/>
    <w:rsid w:val="00C01FAB"/>
    <w:rsid w:val="00C124BB"/>
    <w:rsid w:val="00C16A07"/>
    <w:rsid w:val="00C21578"/>
    <w:rsid w:val="00C30B74"/>
    <w:rsid w:val="00C43A63"/>
    <w:rsid w:val="00C52B67"/>
    <w:rsid w:val="00C62725"/>
    <w:rsid w:val="00C635A9"/>
    <w:rsid w:val="00CA0FF9"/>
    <w:rsid w:val="00CA1A3E"/>
    <w:rsid w:val="00CA25AC"/>
    <w:rsid w:val="00CB142A"/>
    <w:rsid w:val="00CC0911"/>
    <w:rsid w:val="00CC22E1"/>
    <w:rsid w:val="00CC3416"/>
    <w:rsid w:val="00CE0C40"/>
    <w:rsid w:val="00CF7FD1"/>
    <w:rsid w:val="00D04A84"/>
    <w:rsid w:val="00D10BE8"/>
    <w:rsid w:val="00D2164C"/>
    <w:rsid w:val="00D27F7A"/>
    <w:rsid w:val="00D4436A"/>
    <w:rsid w:val="00D44730"/>
    <w:rsid w:val="00D53CA6"/>
    <w:rsid w:val="00D565C7"/>
    <w:rsid w:val="00D5761E"/>
    <w:rsid w:val="00D72D7A"/>
    <w:rsid w:val="00D734E5"/>
    <w:rsid w:val="00D749B0"/>
    <w:rsid w:val="00DA22B5"/>
    <w:rsid w:val="00DB0218"/>
    <w:rsid w:val="00DB3209"/>
    <w:rsid w:val="00DC1F1C"/>
    <w:rsid w:val="00DC3D2D"/>
    <w:rsid w:val="00DD1CD0"/>
    <w:rsid w:val="00DD7BCA"/>
    <w:rsid w:val="00E15FEE"/>
    <w:rsid w:val="00E16CA7"/>
    <w:rsid w:val="00E1757C"/>
    <w:rsid w:val="00E17B18"/>
    <w:rsid w:val="00E20751"/>
    <w:rsid w:val="00E25813"/>
    <w:rsid w:val="00E31D1E"/>
    <w:rsid w:val="00E352B0"/>
    <w:rsid w:val="00E4777F"/>
    <w:rsid w:val="00E559C6"/>
    <w:rsid w:val="00E57851"/>
    <w:rsid w:val="00E73466"/>
    <w:rsid w:val="00E8122C"/>
    <w:rsid w:val="00E84067"/>
    <w:rsid w:val="00EA0795"/>
    <w:rsid w:val="00EA65F8"/>
    <w:rsid w:val="00EB4046"/>
    <w:rsid w:val="00EB5621"/>
    <w:rsid w:val="00EB6E35"/>
    <w:rsid w:val="00EE2AFA"/>
    <w:rsid w:val="00EF320D"/>
    <w:rsid w:val="00EF5FD6"/>
    <w:rsid w:val="00F02CB3"/>
    <w:rsid w:val="00F03B24"/>
    <w:rsid w:val="00F04FE3"/>
    <w:rsid w:val="00F12CDA"/>
    <w:rsid w:val="00F1372F"/>
    <w:rsid w:val="00F457F0"/>
    <w:rsid w:val="00F4588D"/>
    <w:rsid w:val="00F65A43"/>
    <w:rsid w:val="00F82934"/>
    <w:rsid w:val="00F90ACD"/>
    <w:rsid w:val="00F963C6"/>
    <w:rsid w:val="00FA62DA"/>
    <w:rsid w:val="00FB6DED"/>
    <w:rsid w:val="00FC009F"/>
    <w:rsid w:val="00FD22EE"/>
    <w:rsid w:val="00FD45E1"/>
    <w:rsid w:val="00FD51B1"/>
    <w:rsid w:val="00FE1652"/>
    <w:rsid w:val="00FE303A"/>
    <w:rsid w:val="00FE33DE"/>
    <w:rsid w:val="00FE7395"/>
    <w:rsid w:val="00FF0B9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C2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semiHidden="0"/>
    <w:lsdException w:name="Table Web 3" w:unhideWhenUsed="1"/>
    <w:lsdException w:name="Balloon Text" w:unhideWhenUsed="1"/>
    <w:lsdException w:name="Table Grid" w:semiHidden="0"/>
    <w:lsdException w:name="Table Theme"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14C45"/>
    <w:pPr>
      <w:spacing w:after="100"/>
      <w:jc w:val="both"/>
    </w:pPr>
    <w:rPr>
      <w:rFonts w:ascii="Palatino Linotype" w:hAnsi="Palatino Linotype"/>
      <w:szCs w:val="24"/>
    </w:rPr>
  </w:style>
  <w:style w:type="paragraph" w:styleId="Heading1">
    <w:name w:val="heading 1"/>
    <w:basedOn w:val="Normal"/>
    <w:next w:val="Normal"/>
    <w:link w:val="Heading1Char"/>
    <w:qFormat/>
    <w:rsid w:val="0010760C"/>
    <w:pPr>
      <w:keepNext/>
      <w:keepLines/>
      <w:spacing w:before="200"/>
      <w:jc w:val="left"/>
      <w:outlineLvl w:val="0"/>
    </w:pPr>
    <w:rPr>
      <w:rFonts w:eastAsiaTheme="majorEastAsia" w:cstheme="majorBidi"/>
      <w:b/>
      <w:bCs/>
      <w:szCs w:val="28"/>
    </w:rPr>
  </w:style>
  <w:style w:type="paragraph" w:styleId="Heading2">
    <w:name w:val="heading 2"/>
    <w:basedOn w:val="Normal"/>
    <w:next w:val="Normal"/>
    <w:link w:val="Heading2Char"/>
    <w:unhideWhenUsed/>
    <w:qFormat/>
    <w:rsid w:val="00965B60"/>
    <w:pPr>
      <w:keepNext/>
      <w:keepLines/>
      <w:spacing w:before="200"/>
      <w:jc w:val="left"/>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1224"/>
    <w:pPr>
      <w:tabs>
        <w:tab w:val="center" w:pos="4320"/>
        <w:tab w:val="right" w:pos="8640"/>
      </w:tabs>
    </w:pPr>
  </w:style>
  <w:style w:type="character" w:styleId="PageNumber">
    <w:name w:val="page number"/>
    <w:basedOn w:val="DefaultParagraphFont"/>
    <w:rsid w:val="00171224"/>
  </w:style>
  <w:style w:type="paragraph" w:styleId="Header">
    <w:name w:val="header"/>
    <w:basedOn w:val="Normal"/>
    <w:rsid w:val="00171224"/>
    <w:pPr>
      <w:tabs>
        <w:tab w:val="center" w:pos="4320"/>
        <w:tab w:val="right" w:pos="8640"/>
      </w:tabs>
    </w:pPr>
  </w:style>
  <w:style w:type="paragraph" w:styleId="ListParagraph">
    <w:name w:val="List Paragraph"/>
    <w:basedOn w:val="Normal"/>
    <w:uiPriority w:val="34"/>
    <w:qFormat/>
    <w:rsid w:val="00CC3416"/>
    <w:pPr>
      <w:ind w:left="720"/>
      <w:contextualSpacing/>
    </w:pPr>
  </w:style>
  <w:style w:type="paragraph" w:styleId="BalloonText">
    <w:name w:val="Balloon Text"/>
    <w:basedOn w:val="Normal"/>
    <w:link w:val="BalloonTextChar"/>
    <w:rsid w:val="005B6D0C"/>
    <w:rPr>
      <w:rFonts w:ascii="Tahoma" w:hAnsi="Tahoma" w:cs="Tahoma"/>
      <w:sz w:val="16"/>
      <w:szCs w:val="16"/>
    </w:rPr>
  </w:style>
  <w:style w:type="character" w:customStyle="1" w:styleId="BalloonTextChar">
    <w:name w:val="Balloon Text Char"/>
    <w:basedOn w:val="DefaultParagraphFont"/>
    <w:link w:val="BalloonText"/>
    <w:rsid w:val="005B6D0C"/>
    <w:rPr>
      <w:rFonts w:ascii="Tahoma" w:hAnsi="Tahoma" w:cs="Tahoma"/>
      <w:sz w:val="16"/>
      <w:szCs w:val="16"/>
    </w:rPr>
  </w:style>
  <w:style w:type="paragraph" w:styleId="Title">
    <w:name w:val="Title"/>
    <w:basedOn w:val="Normal"/>
    <w:next w:val="Normal"/>
    <w:link w:val="TitleChar"/>
    <w:qFormat/>
    <w:rsid w:val="0010760C"/>
    <w:pPr>
      <w:spacing w:after="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rsid w:val="0010760C"/>
    <w:rPr>
      <w:rFonts w:ascii="Palatino Linotype" w:eastAsiaTheme="majorEastAsia" w:hAnsi="Palatino Linotype" w:cstheme="majorBidi"/>
      <w:b/>
      <w:spacing w:val="5"/>
      <w:kern w:val="28"/>
      <w:sz w:val="28"/>
      <w:szCs w:val="52"/>
    </w:rPr>
  </w:style>
  <w:style w:type="paragraph" w:styleId="Subtitle">
    <w:name w:val="Subtitle"/>
    <w:basedOn w:val="Normal"/>
    <w:next w:val="Normal"/>
    <w:link w:val="SubtitleChar"/>
    <w:qFormat/>
    <w:rsid w:val="00D10BE8"/>
    <w:pPr>
      <w:numPr>
        <w:ilvl w:val="1"/>
      </w:numPr>
      <w:spacing w:after="200"/>
      <w:jc w:val="center"/>
    </w:pPr>
    <w:rPr>
      <w:rFonts w:eastAsiaTheme="majorEastAsia" w:cstheme="majorBidi"/>
      <w:iCs/>
      <w:sz w:val="24"/>
    </w:rPr>
  </w:style>
  <w:style w:type="character" w:customStyle="1" w:styleId="SubtitleChar">
    <w:name w:val="Subtitle Char"/>
    <w:basedOn w:val="DefaultParagraphFont"/>
    <w:link w:val="Subtitle"/>
    <w:rsid w:val="00D10BE8"/>
    <w:rPr>
      <w:rFonts w:ascii="Palatino Linotype" w:eastAsiaTheme="majorEastAsia" w:hAnsi="Palatino Linotype" w:cstheme="majorBidi"/>
      <w:iCs/>
      <w:sz w:val="24"/>
      <w:szCs w:val="24"/>
    </w:rPr>
  </w:style>
  <w:style w:type="character" w:customStyle="1" w:styleId="Heading1Char">
    <w:name w:val="Heading 1 Char"/>
    <w:basedOn w:val="DefaultParagraphFont"/>
    <w:link w:val="Heading1"/>
    <w:rsid w:val="0010760C"/>
    <w:rPr>
      <w:rFonts w:ascii="Palatino Linotype" w:eastAsiaTheme="majorEastAsia" w:hAnsi="Palatino Linotype" w:cstheme="majorBidi"/>
      <w:b/>
      <w:bCs/>
      <w:szCs w:val="28"/>
    </w:rPr>
  </w:style>
  <w:style w:type="character" w:styleId="Hyperlink">
    <w:name w:val="Hyperlink"/>
    <w:basedOn w:val="DefaultParagraphFont"/>
    <w:rsid w:val="0010760C"/>
    <w:rPr>
      <w:color w:val="0000FF" w:themeColor="hyperlink"/>
      <w:u w:val="single"/>
    </w:rPr>
  </w:style>
  <w:style w:type="character" w:customStyle="1" w:styleId="Heading2Char">
    <w:name w:val="Heading 2 Char"/>
    <w:basedOn w:val="DefaultParagraphFont"/>
    <w:link w:val="Heading2"/>
    <w:rsid w:val="00965B60"/>
    <w:rPr>
      <w:rFonts w:ascii="Palatino Linotype" w:eastAsiaTheme="majorEastAsia" w:hAnsi="Palatino Linotype" w:cstheme="majorBidi"/>
      <w:bCs/>
      <w:i/>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ciencedirect.com/science/article/pii/S0092867414014226" TargetMode="External"/><Relationship Id="rId4" Type="http://schemas.microsoft.com/office/2007/relationships/stylesWithEffects" Target="stylesWithEffects.xml"/><Relationship Id="rId9" Type="http://schemas.openxmlformats.org/officeDocument/2006/relationships/hyperlink" Target="http://science.sciencemag.org/content/314/5807/193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62D7D-C274-470E-BBEA-E9671877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381</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Theory of Computation</vt:lpstr>
    </vt:vector>
  </TitlesOfParts>
  <Company>Carnegie Mellon University</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Computation</dc:title>
  <dc:creator>Curtis Huttenhower</dc:creator>
  <cp:lastModifiedBy>Eric Franzosa</cp:lastModifiedBy>
  <cp:revision>256</cp:revision>
  <dcterms:created xsi:type="dcterms:W3CDTF">2011-01-15T23:01:00Z</dcterms:created>
  <dcterms:modified xsi:type="dcterms:W3CDTF">2018-02-05T16:32:00Z</dcterms:modified>
</cp:coreProperties>
</file>