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F376" w14:textId="77777777" w:rsidR="00101B28" w:rsidRDefault="00101B28" w:rsidP="008A7374">
      <w:pPr>
        <w:rPr>
          <w:b/>
          <w:sz w:val="28"/>
          <w:szCs w:val="28"/>
        </w:rPr>
      </w:pPr>
    </w:p>
    <w:p w14:paraId="2A097D41" w14:textId="77777777" w:rsidR="00A55BF6" w:rsidRDefault="31180A41" w:rsidP="31180A41">
      <w:pPr>
        <w:rPr>
          <w:b/>
          <w:bCs/>
          <w:sz w:val="28"/>
          <w:szCs w:val="28"/>
        </w:rPr>
      </w:pPr>
      <w:r w:rsidRPr="31180A41">
        <w:rPr>
          <w:b/>
          <w:bCs/>
          <w:sz w:val="28"/>
          <w:szCs w:val="28"/>
        </w:rPr>
        <w:t>STAT115 / 215 / BIO / BIST 282</w:t>
      </w:r>
    </w:p>
    <w:p w14:paraId="3B2CF2E5" w14:textId="77777777" w:rsidR="008A7374" w:rsidRPr="00F10858" w:rsidRDefault="31180A41" w:rsidP="31180A41">
      <w:pPr>
        <w:rPr>
          <w:b/>
          <w:bCs/>
          <w:sz w:val="28"/>
          <w:szCs w:val="28"/>
        </w:rPr>
      </w:pPr>
      <w:r w:rsidRPr="31180A41">
        <w:rPr>
          <w:b/>
          <w:bCs/>
          <w:sz w:val="28"/>
          <w:szCs w:val="28"/>
        </w:rPr>
        <w:t>Introduction to Computational Biology and Bioinformatics</w:t>
      </w:r>
    </w:p>
    <w:p w14:paraId="777B8A8E" w14:textId="77777777" w:rsidR="008A7374" w:rsidRDefault="008A7374" w:rsidP="008A7374">
      <w:pPr>
        <w:rPr>
          <w:b/>
        </w:rPr>
      </w:pPr>
    </w:p>
    <w:p w14:paraId="2290AFDA" w14:textId="77777777" w:rsidR="008A7374" w:rsidRDefault="31180A41" w:rsidP="008A7374">
      <w:bookmarkStart w:id="0" w:name="OLE_LINK67"/>
      <w:bookmarkStart w:id="1" w:name="OLE_LINK68"/>
      <w:r w:rsidRPr="31180A41">
        <w:rPr>
          <w:b/>
          <w:bCs/>
        </w:rPr>
        <w:t xml:space="preserve">Lectures: </w:t>
      </w:r>
      <w:r>
        <w:t>Tu/Th 11:30am – 1:00pm, Sever Hall 203, Cambridge, MA</w:t>
      </w:r>
    </w:p>
    <w:bookmarkEnd w:id="0"/>
    <w:bookmarkEnd w:id="1"/>
    <w:p w14:paraId="4178ED18" w14:textId="77777777" w:rsidR="008A7374" w:rsidRDefault="008A7374" w:rsidP="008A7374">
      <w:pPr>
        <w:rPr>
          <w:b/>
        </w:rPr>
      </w:pPr>
    </w:p>
    <w:p w14:paraId="0041768A" w14:textId="77777777" w:rsidR="00722BF9" w:rsidRDefault="31180A41" w:rsidP="008A7374">
      <w:bookmarkStart w:id="2" w:name="OLE_LINK69"/>
      <w:bookmarkStart w:id="3" w:name="OLE_LINK70"/>
      <w:r w:rsidRPr="31180A41">
        <w:rPr>
          <w:b/>
          <w:bCs/>
        </w:rPr>
        <w:t>Computer Labs:</w:t>
      </w:r>
      <w:r>
        <w:t xml:space="preserve"> </w:t>
      </w:r>
    </w:p>
    <w:bookmarkEnd w:id="2"/>
    <w:bookmarkEnd w:id="3"/>
    <w:p w14:paraId="0A6D70D4" w14:textId="77777777" w:rsidR="00F67C56" w:rsidRPr="00F67C56" w:rsidRDefault="31180A41" w:rsidP="31180A41">
      <w:pPr>
        <w:pStyle w:val="NormalWeb"/>
        <w:numPr>
          <w:ilvl w:val="0"/>
          <w:numId w:val="2"/>
        </w:numPr>
        <w:spacing w:before="0" w:beforeAutospacing="0" w:after="0" w:afterAutospacing="0"/>
        <w:textAlignment w:val="baseline"/>
        <w:rPr>
          <w:color w:val="000000" w:themeColor="text1"/>
          <w:sz w:val="22"/>
          <w:szCs w:val="22"/>
        </w:rPr>
      </w:pPr>
      <w:r w:rsidRPr="31180A41">
        <w:rPr>
          <w:color w:val="000000" w:themeColor="text1"/>
          <w:sz w:val="22"/>
          <w:szCs w:val="22"/>
        </w:rPr>
        <w:t>Tuesdays Kresge LL6 5:30-7:00</w:t>
      </w:r>
    </w:p>
    <w:p w14:paraId="50B51751" w14:textId="77777777" w:rsidR="00F67C56" w:rsidRDefault="31180A41" w:rsidP="31180A41">
      <w:pPr>
        <w:pStyle w:val="NormalWeb"/>
        <w:numPr>
          <w:ilvl w:val="0"/>
          <w:numId w:val="2"/>
        </w:numPr>
        <w:spacing w:before="0" w:beforeAutospacing="0" w:after="0" w:afterAutospacing="0"/>
        <w:textAlignment w:val="baseline"/>
        <w:rPr>
          <w:color w:val="000000" w:themeColor="text1"/>
          <w:sz w:val="22"/>
          <w:szCs w:val="22"/>
        </w:rPr>
      </w:pPr>
      <w:r w:rsidRPr="31180A41">
        <w:rPr>
          <w:color w:val="000000" w:themeColor="text1"/>
          <w:sz w:val="22"/>
          <w:szCs w:val="22"/>
        </w:rPr>
        <w:t>Thursdays Northwest B129 6:00-8:00</w:t>
      </w:r>
    </w:p>
    <w:p w14:paraId="5F5EE579" w14:textId="77777777" w:rsidR="005B2556" w:rsidRPr="00F67C56" w:rsidRDefault="31180A41" w:rsidP="31180A41">
      <w:pPr>
        <w:pStyle w:val="NormalWeb"/>
        <w:numPr>
          <w:ilvl w:val="0"/>
          <w:numId w:val="2"/>
        </w:numPr>
        <w:spacing w:before="0" w:beforeAutospacing="0" w:after="0" w:afterAutospacing="0"/>
        <w:textAlignment w:val="baseline"/>
        <w:rPr>
          <w:color w:val="000000" w:themeColor="text1"/>
          <w:sz w:val="22"/>
          <w:szCs w:val="22"/>
        </w:rPr>
      </w:pPr>
      <w:r w:rsidRPr="31180A41">
        <w:rPr>
          <w:color w:val="000000" w:themeColor="text1"/>
          <w:sz w:val="22"/>
          <w:szCs w:val="22"/>
        </w:rPr>
        <w:t>Thursday 2/15 lab rescheduled to Wed 2/14 Northwest B129, 6:00-8:00</w:t>
      </w:r>
    </w:p>
    <w:p w14:paraId="3339E87A" w14:textId="77777777" w:rsidR="00D8624E" w:rsidRDefault="00D8624E" w:rsidP="008A7374">
      <w:pPr>
        <w:rPr>
          <w:b/>
        </w:rPr>
      </w:pPr>
    </w:p>
    <w:p w14:paraId="62A7A37A" w14:textId="77777777" w:rsidR="008A7374" w:rsidRDefault="31180A41" w:rsidP="31180A41">
      <w:pPr>
        <w:rPr>
          <w:b/>
          <w:bCs/>
        </w:rPr>
      </w:pPr>
      <w:bookmarkStart w:id="4" w:name="OLE_LINK71"/>
      <w:bookmarkStart w:id="5" w:name="OLE_LINK72"/>
      <w:r w:rsidRPr="31180A41">
        <w:rPr>
          <w:b/>
          <w:bCs/>
        </w:rPr>
        <w:t xml:space="preserve">Instructor: </w:t>
      </w:r>
    </w:p>
    <w:p w14:paraId="0FC76355" w14:textId="77777777" w:rsidR="008A7374" w:rsidRDefault="008A7374" w:rsidP="008A7374">
      <w:pPr>
        <w:ind w:left="720"/>
      </w:pPr>
      <w:r>
        <w:t>X. Shirley Liu</w:t>
      </w:r>
      <w:r>
        <w:tab/>
      </w:r>
      <w:r>
        <w:tab/>
      </w:r>
      <w:r w:rsidRPr="00D76FD0">
        <w:t>617-632-2472</w:t>
      </w:r>
      <w:r>
        <w:tab/>
      </w:r>
      <w:r>
        <w:tab/>
      </w:r>
      <w:hyperlink r:id="rId7" w:history="1">
        <w:r w:rsidR="00F939EA" w:rsidRPr="00904BF3">
          <w:rPr>
            <w:rStyle w:val="Hyperlink"/>
          </w:rPr>
          <w:t>xsliu.dfci@gmail.com</w:t>
        </w:r>
      </w:hyperlink>
      <w:r w:rsidR="00F939EA">
        <w:t xml:space="preserve"> </w:t>
      </w:r>
    </w:p>
    <w:bookmarkEnd w:id="4"/>
    <w:bookmarkEnd w:id="5"/>
    <w:p w14:paraId="5AE433B2" w14:textId="77777777" w:rsidR="000A549C" w:rsidRPr="00D76FD0" w:rsidRDefault="000A549C" w:rsidP="008A7374">
      <w:pPr>
        <w:ind w:left="720"/>
      </w:pPr>
    </w:p>
    <w:p w14:paraId="6AF04413" w14:textId="77777777" w:rsidR="008A7374" w:rsidRPr="00D93EAE" w:rsidRDefault="31180A41" w:rsidP="008A7374">
      <w:bookmarkStart w:id="6" w:name="OLE_LINK77"/>
      <w:bookmarkStart w:id="7" w:name="OLE_LINK78"/>
      <w:r w:rsidRPr="31180A41">
        <w:rPr>
          <w:b/>
          <w:bCs/>
        </w:rPr>
        <w:t xml:space="preserve">Office hours: </w:t>
      </w:r>
    </w:p>
    <w:p w14:paraId="5D4E2D20" w14:textId="77777777" w:rsidR="008A7374" w:rsidRDefault="00ED571A" w:rsidP="008A7374">
      <w:pPr>
        <w:ind w:firstLine="720"/>
      </w:pPr>
      <w:r>
        <w:t xml:space="preserve">Tue / </w:t>
      </w:r>
      <w:r w:rsidR="00602429">
        <w:t xml:space="preserve">Thu </w:t>
      </w:r>
      <w:r w:rsidR="006B1D0E">
        <w:t>1-2:30pm</w:t>
      </w:r>
      <w:r w:rsidR="008A7374">
        <w:tab/>
      </w:r>
      <w:r w:rsidR="008A7374">
        <w:tab/>
      </w:r>
      <w:r w:rsidR="00195DD1">
        <w:t xml:space="preserve">Science Center </w:t>
      </w:r>
      <w:r w:rsidR="00CF26E4">
        <w:t>300a</w:t>
      </w:r>
    </w:p>
    <w:bookmarkEnd w:id="6"/>
    <w:bookmarkEnd w:id="7"/>
    <w:p w14:paraId="0C567862" w14:textId="77777777" w:rsidR="008A7374" w:rsidRDefault="008A7374" w:rsidP="0014656D">
      <w:pPr>
        <w:rPr>
          <w:b/>
        </w:rPr>
      </w:pPr>
    </w:p>
    <w:p w14:paraId="2EE08150" w14:textId="77777777" w:rsidR="008A7374" w:rsidRDefault="31180A41" w:rsidP="31180A41">
      <w:pPr>
        <w:rPr>
          <w:b/>
          <w:bCs/>
        </w:rPr>
      </w:pPr>
      <w:bookmarkStart w:id="8" w:name="OLE_LINK73"/>
      <w:bookmarkStart w:id="9" w:name="OLE_LINK74"/>
      <w:r w:rsidRPr="31180A41">
        <w:rPr>
          <w:b/>
          <w:bCs/>
        </w:rPr>
        <w:t>Teaching fellows:</w:t>
      </w:r>
      <w:r>
        <w:t xml:space="preserve"> </w:t>
      </w:r>
    </w:p>
    <w:p w14:paraId="4000FA06" w14:textId="6584EE05" w:rsidR="00CF26E4" w:rsidRDefault="00CF26E4" w:rsidP="00B05FC7">
      <w:bookmarkStart w:id="10" w:name="OLE_LINK23"/>
      <w:bookmarkStart w:id="11" w:name="OLE_LINK24"/>
      <w:r>
        <w:tab/>
        <w:t xml:space="preserve">Matt </w:t>
      </w:r>
      <w:r w:rsidRPr="00CF26E4">
        <w:t xml:space="preserve">Ploenzke </w:t>
      </w:r>
      <w:hyperlink r:id="rId8" w:history="1">
        <w:r w:rsidR="00840234" w:rsidRPr="006540DF">
          <w:rPr>
            <w:rStyle w:val="Hyperlink"/>
          </w:rPr>
          <w:t>ploenzke@g.harvard.edu</w:t>
        </w:r>
      </w:hyperlink>
    </w:p>
    <w:p w14:paraId="394DDC56" w14:textId="77777777" w:rsidR="00B05FC7" w:rsidRDefault="00240B74" w:rsidP="00B05FC7">
      <w:r>
        <w:tab/>
        <w:t xml:space="preserve">Andy Shi </w:t>
      </w:r>
      <w:hyperlink r:id="rId9" w:history="1">
        <w:r w:rsidRPr="00904BF3">
          <w:rPr>
            <w:rStyle w:val="Hyperlink"/>
          </w:rPr>
          <w:t>andyshi@g.harvard.edu</w:t>
        </w:r>
      </w:hyperlink>
      <w:r>
        <w:t xml:space="preserve"> </w:t>
      </w:r>
      <w:r w:rsidR="000A5A5F">
        <w:tab/>
      </w:r>
      <w:r w:rsidR="00BB5ECE">
        <w:t xml:space="preserve"> </w:t>
      </w:r>
    </w:p>
    <w:bookmarkEnd w:id="8"/>
    <w:bookmarkEnd w:id="9"/>
    <w:bookmarkEnd w:id="10"/>
    <w:bookmarkEnd w:id="11"/>
    <w:p w14:paraId="4D4571D5" w14:textId="77777777" w:rsidR="006814FA" w:rsidRDefault="006814FA" w:rsidP="008A7374">
      <w:pPr>
        <w:rPr>
          <w:b/>
        </w:rPr>
      </w:pPr>
    </w:p>
    <w:p w14:paraId="26AEE701" w14:textId="77777777" w:rsidR="008A7374" w:rsidRDefault="31180A41" w:rsidP="008A7374">
      <w:r w:rsidRPr="31180A41">
        <w:rPr>
          <w:b/>
          <w:bCs/>
        </w:rPr>
        <w:t xml:space="preserve">Course website: </w:t>
      </w:r>
    </w:p>
    <w:p w14:paraId="76EA2537" w14:textId="77777777" w:rsidR="00691AFC" w:rsidRPr="00CF26E4" w:rsidRDefault="00B34CDB" w:rsidP="008A7374">
      <w:r>
        <w:tab/>
      </w:r>
      <w:hyperlink r:id="rId10" w:history="1">
        <w:r w:rsidR="00CF26E4" w:rsidRPr="00904BF3">
          <w:rPr>
            <w:rStyle w:val="Hyperlink"/>
          </w:rPr>
          <w:t>https://canvas.harvard.edu/courses/39391</w:t>
        </w:r>
      </w:hyperlink>
      <w:r w:rsidR="00CF26E4">
        <w:t xml:space="preserve"> </w:t>
      </w:r>
    </w:p>
    <w:p w14:paraId="577D84F5" w14:textId="77777777" w:rsidR="00145DB3" w:rsidRDefault="00145DB3" w:rsidP="0042600C">
      <w:pPr>
        <w:pStyle w:val="NormalWeb"/>
        <w:spacing w:before="0" w:beforeAutospacing="0" w:after="0" w:afterAutospacing="0"/>
      </w:pPr>
    </w:p>
    <w:p w14:paraId="5D567877" w14:textId="77777777" w:rsidR="008A7374" w:rsidRDefault="31180A41" w:rsidP="31180A41">
      <w:pPr>
        <w:rPr>
          <w:b/>
          <w:bCs/>
        </w:rPr>
      </w:pPr>
      <w:r w:rsidRPr="31180A41">
        <w:rPr>
          <w:b/>
          <w:bCs/>
        </w:rPr>
        <w:t>Grading:</w:t>
      </w:r>
    </w:p>
    <w:p w14:paraId="13CBE275" w14:textId="77777777" w:rsidR="00DA7C65" w:rsidRDefault="31180A41" w:rsidP="008A7374">
      <w:pPr>
        <w:ind w:left="720"/>
      </w:pPr>
      <w:r>
        <w:t xml:space="preserve">HW: 90 points (HW0 is 10 points; HW1-5 are 15 points each for STAT115 and 20 points each for graduate level) </w:t>
      </w:r>
    </w:p>
    <w:p w14:paraId="5DDB03E4" w14:textId="77777777" w:rsidR="00974BCA" w:rsidRDefault="31180A41" w:rsidP="00CC41B0">
      <w:pPr>
        <w:ind w:left="720"/>
      </w:pPr>
      <w:r>
        <w:t>Quizzes: 3 points; Final: 20 points</w:t>
      </w:r>
    </w:p>
    <w:p w14:paraId="6A2B1F4B" w14:textId="77777777" w:rsidR="000C0A7D" w:rsidRDefault="000C0A7D" w:rsidP="00CE460E">
      <w:pPr>
        <w:ind w:left="720"/>
      </w:pPr>
    </w:p>
    <w:p w14:paraId="0ABCFFD7" w14:textId="77777777" w:rsidR="008A7374" w:rsidRPr="003456A3" w:rsidRDefault="31180A41" w:rsidP="00CE460E">
      <w:pPr>
        <w:ind w:left="720"/>
      </w:pPr>
      <w:r>
        <w:t>Students taking the graduate level of the course will be asked to perform additional reading, analysis exploration, or coding in every homework and make a final algorithm video in addition to the STAT115 requirement. Students taking the graduate version will be graded at a different curve from those taking STAT115. Graduate students and postdocs can take STAT115 if it satisfies your credit requirement, and undergraduate students can also take the graduate level course if you like to do the additional work.</w:t>
      </w:r>
    </w:p>
    <w:p w14:paraId="472365F9" w14:textId="77777777" w:rsidR="008A7374" w:rsidRDefault="008A7374" w:rsidP="008A7374">
      <w:pPr>
        <w:ind w:left="720"/>
      </w:pPr>
    </w:p>
    <w:p w14:paraId="2C445B1C" w14:textId="77777777" w:rsidR="0071713E" w:rsidRDefault="31180A41" w:rsidP="006C3858">
      <w:pPr>
        <w:ind w:left="720"/>
      </w:pPr>
      <w:r>
        <w:t>We will teach programming in R and python in this class. Each homework will consist of problems to be solved by hand, running some algorithms on the computer to obtain results, and doing some coding (in python or R). Students could discuss course material with each other and with the TA, but the submitted work must be your own work.</w:t>
      </w:r>
    </w:p>
    <w:p w14:paraId="04C36274" w14:textId="77777777" w:rsidR="008A7374" w:rsidRDefault="008A7374" w:rsidP="0071713E"/>
    <w:p w14:paraId="076D4DB3" w14:textId="77777777" w:rsidR="008A7374" w:rsidRDefault="31180A41" w:rsidP="002F61FF">
      <w:pPr>
        <w:ind w:left="720"/>
      </w:pPr>
      <w:r>
        <w:t xml:space="preserve">Homework is due at midnight on specific Sundays at the end of the week. All HW should be submitted through the Harvard Canvas web interface. A total of 6 late days is granted, which you can use towards any HW, although any single HW could not be late for more than 3 days. After the 6 days are used up, 10% will be deducted from each additional late day on a HW, respectively. </w:t>
      </w:r>
    </w:p>
    <w:p w14:paraId="27BE5A60" w14:textId="77777777" w:rsidR="008A7374" w:rsidRDefault="008A7374" w:rsidP="008A7374"/>
    <w:p w14:paraId="482994A9" w14:textId="77777777" w:rsidR="008A7374" w:rsidRPr="000B7E7E" w:rsidRDefault="31180A41" w:rsidP="008A7374">
      <w:r w:rsidRPr="31180A41">
        <w:rPr>
          <w:b/>
          <w:bCs/>
        </w:rPr>
        <w:t xml:space="preserve">Lecture schedules: </w:t>
      </w:r>
    </w:p>
    <w:p w14:paraId="166B9E78" w14:textId="77777777" w:rsidR="008A7374" w:rsidRPr="00877DAC" w:rsidRDefault="008A7374" w:rsidP="008A737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41"/>
        <w:gridCol w:w="2289"/>
        <w:gridCol w:w="2097"/>
        <w:gridCol w:w="2166"/>
        <w:gridCol w:w="1957"/>
      </w:tblGrid>
      <w:tr w:rsidR="001A423E" w:rsidRPr="00F12323" w14:paraId="6B565113" w14:textId="77777777" w:rsidTr="31180A41">
        <w:trPr>
          <w:cantSplit/>
          <w:trHeight w:val="144"/>
        </w:trPr>
        <w:tc>
          <w:tcPr>
            <w:tcW w:w="0" w:type="auto"/>
            <w:shd w:val="clear" w:color="auto" w:fill="auto"/>
            <w:vAlign w:val="center"/>
          </w:tcPr>
          <w:p w14:paraId="48939315" w14:textId="77777777" w:rsidR="008A7374" w:rsidRPr="00F12323" w:rsidRDefault="31180A41" w:rsidP="31180A41">
            <w:pPr>
              <w:autoSpaceDE w:val="0"/>
              <w:autoSpaceDN w:val="0"/>
              <w:adjustRightInd w:val="0"/>
              <w:jc w:val="center"/>
              <w:rPr>
                <w:sz w:val="22"/>
                <w:szCs w:val="22"/>
              </w:rPr>
            </w:pPr>
            <w:r w:rsidRPr="31180A41">
              <w:rPr>
                <w:sz w:val="22"/>
                <w:szCs w:val="22"/>
              </w:rPr>
              <w:t>Week</w:t>
            </w:r>
          </w:p>
        </w:tc>
        <w:tc>
          <w:tcPr>
            <w:tcW w:w="0" w:type="auto"/>
            <w:shd w:val="clear" w:color="auto" w:fill="auto"/>
            <w:vAlign w:val="center"/>
          </w:tcPr>
          <w:p w14:paraId="538AFD9F" w14:textId="77777777" w:rsidR="008A7374" w:rsidRPr="008E0048" w:rsidRDefault="31180A41" w:rsidP="31180A41">
            <w:pPr>
              <w:autoSpaceDE w:val="0"/>
              <w:autoSpaceDN w:val="0"/>
              <w:adjustRightInd w:val="0"/>
              <w:jc w:val="center"/>
              <w:rPr>
                <w:sz w:val="22"/>
                <w:szCs w:val="22"/>
              </w:rPr>
            </w:pPr>
            <w:r w:rsidRPr="31180A41">
              <w:rPr>
                <w:sz w:val="22"/>
                <w:szCs w:val="22"/>
              </w:rPr>
              <w:t>Tue Lecture</w:t>
            </w:r>
          </w:p>
        </w:tc>
        <w:tc>
          <w:tcPr>
            <w:tcW w:w="0" w:type="auto"/>
            <w:shd w:val="clear" w:color="auto" w:fill="auto"/>
            <w:vAlign w:val="center"/>
          </w:tcPr>
          <w:p w14:paraId="6A26EE7B" w14:textId="77777777" w:rsidR="008A7374" w:rsidRPr="008E0048" w:rsidRDefault="31180A41" w:rsidP="31180A41">
            <w:pPr>
              <w:autoSpaceDE w:val="0"/>
              <w:autoSpaceDN w:val="0"/>
              <w:adjustRightInd w:val="0"/>
              <w:jc w:val="center"/>
              <w:rPr>
                <w:sz w:val="22"/>
                <w:szCs w:val="22"/>
              </w:rPr>
            </w:pPr>
            <w:r w:rsidRPr="31180A41">
              <w:rPr>
                <w:sz w:val="22"/>
                <w:szCs w:val="22"/>
              </w:rPr>
              <w:t>Labs</w:t>
            </w:r>
          </w:p>
        </w:tc>
        <w:tc>
          <w:tcPr>
            <w:tcW w:w="0" w:type="auto"/>
            <w:shd w:val="clear" w:color="auto" w:fill="auto"/>
            <w:vAlign w:val="center"/>
          </w:tcPr>
          <w:p w14:paraId="68C296F5" w14:textId="77777777" w:rsidR="008A7374" w:rsidRPr="008E0048" w:rsidRDefault="31180A41" w:rsidP="31180A41">
            <w:pPr>
              <w:autoSpaceDE w:val="0"/>
              <w:autoSpaceDN w:val="0"/>
              <w:adjustRightInd w:val="0"/>
              <w:jc w:val="center"/>
              <w:rPr>
                <w:sz w:val="22"/>
                <w:szCs w:val="22"/>
              </w:rPr>
            </w:pPr>
            <w:r w:rsidRPr="31180A41">
              <w:rPr>
                <w:sz w:val="22"/>
                <w:szCs w:val="22"/>
              </w:rPr>
              <w:t>Thur Lecture</w:t>
            </w:r>
          </w:p>
        </w:tc>
        <w:tc>
          <w:tcPr>
            <w:tcW w:w="0" w:type="auto"/>
            <w:shd w:val="clear" w:color="auto" w:fill="auto"/>
            <w:vAlign w:val="center"/>
          </w:tcPr>
          <w:p w14:paraId="109ED09B" w14:textId="77777777" w:rsidR="008A7374" w:rsidRPr="00F12323" w:rsidRDefault="31180A41" w:rsidP="31180A41">
            <w:pPr>
              <w:autoSpaceDE w:val="0"/>
              <w:autoSpaceDN w:val="0"/>
              <w:adjustRightInd w:val="0"/>
              <w:jc w:val="center"/>
              <w:rPr>
                <w:sz w:val="22"/>
                <w:szCs w:val="22"/>
              </w:rPr>
            </w:pPr>
            <w:r w:rsidRPr="31180A41">
              <w:rPr>
                <w:sz w:val="22"/>
                <w:szCs w:val="22"/>
              </w:rPr>
              <w:t>Sun HW Due</w:t>
            </w:r>
          </w:p>
        </w:tc>
      </w:tr>
      <w:tr w:rsidR="001A423E" w:rsidRPr="00EB1274" w14:paraId="0C3C4657" w14:textId="77777777" w:rsidTr="31180A41">
        <w:trPr>
          <w:cantSplit/>
          <w:trHeight w:val="144"/>
        </w:trPr>
        <w:tc>
          <w:tcPr>
            <w:tcW w:w="0" w:type="auto"/>
            <w:shd w:val="clear" w:color="auto" w:fill="auto"/>
            <w:vAlign w:val="center"/>
          </w:tcPr>
          <w:p w14:paraId="16A54FAC" w14:textId="77777777" w:rsidR="008A7374" w:rsidRPr="00EB1274" w:rsidRDefault="31180A41" w:rsidP="31180A41">
            <w:pPr>
              <w:autoSpaceDE w:val="0"/>
              <w:autoSpaceDN w:val="0"/>
              <w:adjustRightInd w:val="0"/>
              <w:jc w:val="center"/>
              <w:rPr>
                <w:sz w:val="22"/>
                <w:szCs w:val="22"/>
              </w:rPr>
            </w:pPr>
            <w:bookmarkStart w:id="12" w:name="OLE_LINK3"/>
            <w:bookmarkStart w:id="13" w:name="OLE_LINK4"/>
            <w:r w:rsidRPr="31180A41">
              <w:rPr>
                <w:sz w:val="22"/>
                <w:szCs w:val="22"/>
              </w:rPr>
              <w:t>1 (1/22)</w:t>
            </w:r>
            <w:bookmarkEnd w:id="12"/>
            <w:bookmarkEnd w:id="13"/>
          </w:p>
        </w:tc>
        <w:tc>
          <w:tcPr>
            <w:tcW w:w="0" w:type="auto"/>
            <w:shd w:val="clear" w:color="auto" w:fill="auto"/>
            <w:vAlign w:val="center"/>
          </w:tcPr>
          <w:p w14:paraId="605D7759" w14:textId="77777777" w:rsidR="008A7374" w:rsidRPr="00EB1274" w:rsidRDefault="31180A41" w:rsidP="31180A41">
            <w:pPr>
              <w:autoSpaceDE w:val="0"/>
              <w:autoSpaceDN w:val="0"/>
              <w:adjustRightInd w:val="0"/>
              <w:jc w:val="center"/>
              <w:rPr>
                <w:sz w:val="22"/>
                <w:szCs w:val="22"/>
              </w:rPr>
            </w:pPr>
            <w:bookmarkStart w:id="14" w:name="OLE_LINK5"/>
            <w:bookmarkStart w:id="15" w:name="OLE_LINK6"/>
            <w:r w:rsidRPr="31180A41">
              <w:rPr>
                <w:sz w:val="22"/>
                <w:szCs w:val="22"/>
              </w:rPr>
              <w:t>Introduction to computational biology</w:t>
            </w:r>
            <w:bookmarkEnd w:id="14"/>
            <w:bookmarkEnd w:id="15"/>
          </w:p>
        </w:tc>
        <w:tc>
          <w:tcPr>
            <w:tcW w:w="0" w:type="auto"/>
            <w:shd w:val="clear" w:color="auto" w:fill="auto"/>
            <w:vAlign w:val="center"/>
          </w:tcPr>
          <w:p w14:paraId="3123A2D9" w14:textId="250FF718" w:rsidR="008A7374" w:rsidRPr="00EB1274" w:rsidRDefault="31180A41" w:rsidP="31180A41">
            <w:pPr>
              <w:autoSpaceDE w:val="0"/>
              <w:autoSpaceDN w:val="0"/>
              <w:adjustRightInd w:val="0"/>
              <w:jc w:val="center"/>
              <w:rPr>
                <w:sz w:val="22"/>
                <w:szCs w:val="22"/>
              </w:rPr>
            </w:pPr>
            <w:r w:rsidRPr="31180A41">
              <w:rPr>
                <w:sz w:val="22"/>
                <w:szCs w:val="22"/>
              </w:rPr>
              <w:t xml:space="preserve">Git, Odyssey, LINUX, R &amp; Bioconductor </w:t>
            </w:r>
          </w:p>
        </w:tc>
        <w:tc>
          <w:tcPr>
            <w:tcW w:w="0" w:type="auto"/>
            <w:shd w:val="clear" w:color="auto" w:fill="auto"/>
            <w:vAlign w:val="center"/>
          </w:tcPr>
          <w:p w14:paraId="16DB2463" w14:textId="77777777" w:rsidR="007128B5" w:rsidRDefault="31180A41" w:rsidP="31180A41">
            <w:pPr>
              <w:autoSpaceDE w:val="0"/>
              <w:autoSpaceDN w:val="0"/>
              <w:adjustRightInd w:val="0"/>
              <w:jc w:val="center"/>
              <w:rPr>
                <w:sz w:val="22"/>
                <w:szCs w:val="22"/>
              </w:rPr>
            </w:pPr>
            <w:bookmarkStart w:id="16" w:name="OLE_LINK7"/>
            <w:bookmarkStart w:id="17" w:name="OLE_LINK8"/>
            <w:r w:rsidRPr="31180A41">
              <w:rPr>
                <w:sz w:val="22"/>
                <w:szCs w:val="22"/>
              </w:rPr>
              <w:t xml:space="preserve">Microarray normalization, </w:t>
            </w:r>
          </w:p>
          <w:p w14:paraId="59AF66EB" w14:textId="77777777" w:rsidR="008A7374" w:rsidRPr="00EB1274" w:rsidRDefault="31180A41" w:rsidP="31180A41">
            <w:pPr>
              <w:autoSpaceDE w:val="0"/>
              <w:autoSpaceDN w:val="0"/>
              <w:adjustRightInd w:val="0"/>
              <w:jc w:val="center"/>
              <w:rPr>
                <w:sz w:val="22"/>
                <w:szCs w:val="22"/>
              </w:rPr>
            </w:pPr>
            <w:r w:rsidRPr="31180A41">
              <w:rPr>
                <w:sz w:val="22"/>
                <w:szCs w:val="22"/>
              </w:rPr>
              <w:t>Expression index</w:t>
            </w:r>
            <w:bookmarkEnd w:id="16"/>
            <w:bookmarkEnd w:id="17"/>
          </w:p>
        </w:tc>
        <w:tc>
          <w:tcPr>
            <w:tcW w:w="0" w:type="auto"/>
            <w:shd w:val="clear" w:color="auto" w:fill="auto"/>
            <w:vAlign w:val="center"/>
          </w:tcPr>
          <w:p w14:paraId="0366B368" w14:textId="77777777" w:rsidR="008A7374" w:rsidRPr="00EB1274" w:rsidRDefault="008A7374" w:rsidP="008A7374">
            <w:pPr>
              <w:autoSpaceDE w:val="0"/>
              <w:autoSpaceDN w:val="0"/>
              <w:adjustRightInd w:val="0"/>
              <w:jc w:val="center"/>
              <w:rPr>
                <w:bCs/>
                <w:sz w:val="22"/>
                <w:szCs w:val="22"/>
              </w:rPr>
            </w:pPr>
          </w:p>
        </w:tc>
      </w:tr>
      <w:tr w:rsidR="001A423E" w:rsidRPr="00F12323" w14:paraId="4213AD90" w14:textId="77777777" w:rsidTr="31180A41">
        <w:trPr>
          <w:cantSplit/>
          <w:trHeight w:val="144"/>
        </w:trPr>
        <w:tc>
          <w:tcPr>
            <w:tcW w:w="0" w:type="auto"/>
            <w:shd w:val="clear" w:color="auto" w:fill="auto"/>
            <w:vAlign w:val="center"/>
          </w:tcPr>
          <w:p w14:paraId="2E2FF713" w14:textId="77777777" w:rsidR="008A7374" w:rsidRPr="00F12323" w:rsidRDefault="31180A41" w:rsidP="31180A41">
            <w:pPr>
              <w:autoSpaceDE w:val="0"/>
              <w:autoSpaceDN w:val="0"/>
              <w:adjustRightInd w:val="0"/>
              <w:jc w:val="center"/>
              <w:rPr>
                <w:sz w:val="22"/>
                <w:szCs w:val="22"/>
              </w:rPr>
            </w:pPr>
            <w:bookmarkStart w:id="18" w:name="OLE_LINK9"/>
            <w:bookmarkStart w:id="19" w:name="OLE_LINK10"/>
            <w:r w:rsidRPr="31180A41">
              <w:rPr>
                <w:sz w:val="22"/>
                <w:szCs w:val="22"/>
              </w:rPr>
              <w:t xml:space="preserve">2 </w:t>
            </w:r>
          </w:p>
          <w:p w14:paraId="51DAD589" w14:textId="77777777" w:rsidR="008A7374" w:rsidRPr="00F12323" w:rsidRDefault="31180A41" w:rsidP="31180A41">
            <w:pPr>
              <w:autoSpaceDE w:val="0"/>
              <w:autoSpaceDN w:val="0"/>
              <w:adjustRightInd w:val="0"/>
              <w:jc w:val="center"/>
              <w:rPr>
                <w:sz w:val="22"/>
                <w:szCs w:val="22"/>
              </w:rPr>
            </w:pPr>
            <w:r w:rsidRPr="31180A41">
              <w:rPr>
                <w:sz w:val="22"/>
                <w:szCs w:val="22"/>
              </w:rPr>
              <w:t>(1/29)</w:t>
            </w:r>
            <w:bookmarkEnd w:id="18"/>
            <w:bookmarkEnd w:id="19"/>
          </w:p>
        </w:tc>
        <w:tc>
          <w:tcPr>
            <w:tcW w:w="0" w:type="auto"/>
            <w:shd w:val="clear" w:color="auto" w:fill="auto"/>
            <w:vAlign w:val="center"/>
          </w:tcPr>
          <w:p w14:paraId="745A143A" w14:textId="77777777" w:rsidR="008A7374" w:rsidRPr="008E0048" w:rsidRDefault="31180A41" w:rsidP="31180A41">
            <w:pPr>
              <w:autoSpaceDE w:val="0"/>
              <w:autoSpaceDN w:val="0"/>
              <w:adjustRightInd w:val="0"/>
              <w:jc w:val="center"/>
              <w:rPr>
                <w:sz w:val="22"/>
                <w:szCs w:val="22"/>
              </w:rPr>
            </w:pPr>
            <w:bookmarkStart w:id="20" w:name="OLE_LINK11"/>
            <w:bookmarkStart w:id="21" w:name="OLE_LINK12"/>
            <w:r w:rsidRPr="31180A41">
              <w:rPr>
                <w:sz w:val="22"/>
                <w:szCs w:val="22"/>
              </w:rPr>
              <w:t>Differential expression, False discovery rate</w:t>
            </w:r>
            <w:bookmarkEnd w:id="20"/>
            <w:bookmarkEnd w:id="21"/>
          </w:p>
        </w:tc>
        <w:tc>
          <w:tcPr>
            <w:tcW w:w="0" w:type="auto"/>
            <w:shd w:val="clear" w:color="auto" w:fill="auto"/>
            <w:vAlign w:val="center"/>
          </w:tcPr>
          <w:p w14:paraId="22A668F0" w14:textId="77777777" w:rsidR="008A7374" w:rsidRPr="008E0048" w:rsidRDefault="31180A41" w:rsidP="31180A41">
            <w:pPr>
              <w:autoSpaceDE w:val="0"/>
              <w:autoSpaceDN w:val="0"/>
              <w:adjustRightInd w:val="0"/>
              <w:jc w:val="center"/>
              <w:rPr>
                <w:sz w:val="22"/>
                <w:szCs w:val="22"/>
              </w:rPr>
            </w:pPr>
            <w:r w:rsidRPr="31180A41">
              <w:rPr>
                <w:sz w:val="22"/>
                <w:szCs w:val="22"/>
              </w:rPr>
              <w:t>Python, RMA, LIMMA</w:t>
            </w:r>
          </w:p>
        </w:tc>
        <w:tc>
          <w:tcPr>
            <w:tcW w:w="0" w:type="auto"/>
            <w:shd w:val="clear" w:color="auto" w:fill="auto"/>
            <w:vAlign w:val="center"/>
          </w:tcPr>
          <w:p w14:paraId="6EE053C9" w14:textId="77777777" w:rsidR="001231F7" w:rsidRDefault="31180A41" w:rsidP="31180A41">
            <w:pPr>
              <w:autoSpaceDE w:val="0"/>
              <w:autoSpaceDN w:val="0"/>
              <w:adjustRightInd w:val="0"/>
              <w:jc w:val="center"/>
              <w:rPr>
                <w:sz w:val="22"/>
                <w:szCs w:val="22"/>
              </w:rPr>
            </w:pPr>
            <w:bookmarkStart w:id="22" w:name="OLE_LINK15"/>
            <w:bookmarkStart w:id="23" w:name="OLE_LINK16"/>
            <w:r w:rsidRPr="31180A41">
              <w:rPr>
                <w:sz w:val="22"/>
                <w:szCs w:val="22"/>
              </w:rPr>
              <w:t>Gene Ontology,</w:t>
            </w:r>
          </w:p>
          <w:p w14:paraId="510A0C75" w14:textId="77777777" w:rsidR="004D6C4F" w:rsidRDefault="31180A41" w:rsidP="31180A41">
            <w:pPr>
              <w:autoSpaceDE w:val="0"/>
              <w:autoSpaceDN w:val="0"/>
              <w:adjustRightInd w:val="0"/>
              <w:jc w:val="center"/>
              <w:rPr>
                <w:sz w:val="22"/>
                <w:szCs w:val="22"/>
              </w:rPr>
            </w:pPr>
            <w:r w:rsidRPr="31180A41">
              <w:rPr>
                <w:sz w:val="22"/>
                <w:szCs w:val="22"/>
              </w:rPr>
              <w:t xml:space="preserve">Microarray clustering, </w:t>
            </w:r>
          </w:p>
          <w:p w14:paraId="331F5809" w14:textId="77777777" w:rsidR="008A7374" w:rsidRPr="008E0048" w:rsidRDefault="31180A41" w:rsidP="31180A41">
            <w:pPr>
              <w:autoSpaceDE w:val="0"/>
              <w:autoSpaceDN w:val="0"/>
              <w:adjustRightInd w:val="0"/>
              <w:jc w:val="center"/>
              <w:rPr>
                <w:sz w:val="22"/>
                <w:szCs w:val="22"/>
              </w:rPr>
            </w:pPr>
            <w:r w:rsidRPr="31180A41">
              <w:rPr>
                <w:sz w:val="22"/>
                <w:szCs w:val="22"/>
              </w:rPr>
              <w:t>Batch effect</w:t>
            </w:r>
            <w:bookmarkEnd w:id="22"/>
            <w:bookmarkEnd w:id="23"/>
          </w:p>
        </w:tc>
        <w:tc>
          <w:tcPr>
            <w:tcW w:w="0" w:type="auto"/>
            <w:shd w:val="clear" w:color="auto" w:fill="auto"/>
            <w:vAlign w:val="center"/>
          </w:tcPr>
          <w:p w14:paraId="1A251217" w14:textId="6976E3BE" w:rsidR="009210EE" w:rsidRPr="00F12323" w:rsidRDefault="31180A41" w:rsidP="31180A41">
            <w:pPr>
              <w:autoSpaceDE w:val="0"/>
              <w:autoSpaceDN w:val="0"/>
              <w:adjustRightInd w:val="0"/>
              <w:jc w:val="center"/>
              <w:rPr>
                <w:sz w:val="22"/>
                <w:szCs w:val="22"/>
              </w:rPr>
            </w:pPr>
            <w:r w:rsidRPr="31180A41">
              <w:rPr>
                <w:sz w:val="22"/>
                <w:szCs w:val="22"/>
              </w:rPr>
              <w:t>HW1</w:t>
            </w:r>
            <w:r w:rsidR="009210EE">
              <w:br/>
            </w:r>
            <w:r w:rsidRPr="31180A41">
              <w:rPr>
                <w:sz w:val="22"/>
                <w:szCs w:val="22"/>
              </w:rPr>
              <w:t>(Basics)</w:t>
            </w:r>
          </w:p>
        </w:tc>
      </w:tr>
      <w:tr w:rsidR="001A423E" w:rsidRPr="00EB1274" w14:paraId="0EC4CD65" w14:textId="77777777" w:rsidTr="31180A41">
        <w:trPr>
          <w:cantSplit/>
          <w:trHeight w:val="144"/>
        </w:trPr>
        <w:tc>
          <w:tcPr>
            <w:tcW w:w="0" w:type="auto"/>
            <w:shd w:val="clear" w:color="auto" w:fill="auto"/>
            <w:vAlign w:val="center"/>
          </w:tcPr>
          <w:p w14:paraId="639DE933" w14:textId="77777777" w:rsidR="008A7374" w:rsidRPr="00EB1274" w:rsidRDefault="31180A41" w:rsidP="31180A41">
            <w:pPr>
              <w:autoSpaceDE w:val="0"/>
              <w:autoSpaceDN w:val="0"/>
              <w:adjustRightInd w:val="0"/>
              <w:jc w:val="center"/>
              <w:rPr>
                <w:sz w:val="22"/>
                <w:szCs w:val="22"/>
              </w:rPr>
            </w:pPr>
            <w:bookmarkStart w:id="24" w:name="OLE_LINK17"/>
            <w:bookmarkStart w:id="25" w:name="OLE_LINK18"/>
            <w:r w:rsidRPr="31180A41">
              <w:rPr>
                <w:sz w:val="22"/>
                <w:szCs w:val="22"/>
              </w:rPr>
              <w:t xml:space="preserve">3 </w:t>
            </w:r>
          </w:p>
          <w:p w14:paraId="1616573E" w14:textId="77777777" w:rsidR="008A7374" w:rsidRPr="00EB1274" w:rsidRDefault="31180A41" w:rsidP="31180A41">
            <w:pPr>
              <w:autoSpaceDE w:val="0"/>
              <w:autoSpaceDN w:val="0"/>
              <w:adjustRightInd w:val="0"/>
              <w:jc w:val="center"/>
              <w:rPr>
                <w:sz w:val="22"/>
                <w:szCs w:val="22"/>
              </w:rPr>
            </w:pPr>
            <w:r w:rsidRPr="31180A41">
              <w:rPr>
                <w:sz w:val="22"/>
                <w:szCs w:val="22"/>
              </w:rPr>
              <w:t>(2/5)</w:t>
            </w:r>
            <w:bookmarkEnd w:id="24"/>
            <w:bookmarkEnd w:id="25"/>
          </w:p>
        </w:tc>
        <w:tc>
          <w:tcPr>
            <w:tcW w:w="0" w:type="auto"/>
            <w:shd w:val="clear" w:color="auto" w:fill="auto"/>
            <w:vAlign w:val="center"/>
          </w:tcPr>
          <w:p w14:paraId="7FB070FC" w14:textId="77777777" w:rsidR="00FF1138" w:rsidRPr="00EB1274" w:rsidRDefault="31180A41" w:rsidP="31180A41">
            <w:pPr>
              <w:autoSpaceDE w:val="0"/>
              <w:autoSpaceDN w:val="0"/>
              <w:adjustRightInd w:val="0"/>
              <w:jc w:val="center"/>
              <w:rPr>
                <w:sz w:val="22"/>
                <w:szCs w:val="22"/>
              </w:rPr>
            </w:pPr>
            <w:bookmarkStart w:id="26" w:name="OLE_LINK19"/>
            <w:bookmarkStart w:id="27" w:name="OLE_LINK20"/>
            <w:r w:rsidRPr="31180A41">
              <w:rPr>
                <w:sz w:val="22"/>
                <w:szCs w:val="22"/>
              </w:rPr>
              <w:t>Dimension reduction, Classification</w:t>
            </w:r>
            <w:bookmarkEnd w:id="26"/>
            <w:bookmarkEnd w:id="27"/>
          </w:p>
        </w:tc>
        <w:tc>
          <w:tcPr>
            <w:tcW w:w="0" w:type="auto"/>
            <w:shd w:val="clear" w:color="auto" w:fill="auto"/>
            <w:vAlign w:val="center"/>
          </w:tcPr>
          <w:p w14:paraId="0991B158" w14:textId="77777777" w:rsidR="008A7374" w:rsidRPr="00EB1274" w:rsidRDefault="31180A41" w:rsidP="31180A41">
            <w:pPr>
              <w:autoSpaceDE w:val="0"/>
              <w:autoSpaceDN w:val="0"/>
              <w:adjustRightInd w:val="0"/>
              <w:jc w:val="center"/>
              <w:rPr>
                <w:sz w:val="22"/>
                <w:szCs w:val="22"/>
              </w:rPr>
            </w:pPr>
            <w:bookmarkStart w:id="28" w:name="OLE_LINK21"/>
            <w:bookmarkStart w:id="29" w:name="OLE_LINK22"/>
            <w:r w:rsidRPr="31180A41">
              <w:rPr>
                <w:sz w:val="22"/>
                <w:szCs w:val="22"/>
              </w:rPr>
              <w:t>DAVID, Clustering, COMBAT</w:t>
            </w:r>
            <w:bookmarkEnd w:id="28"/>
            <w:bookmarkEnd w:id="29"/>
          </w:p>
        </w:tc>
        <w:tc>
          <w:tcPr>
            <w:tcW w:w="0" w:type="auto"/>
            <w:shd w:val="clear" w:color="auto" w:fill="auto"/>
            <w:vAlign w:val="center"/>
          </w:tcPr>
          <w:p w14:paraId="331A8A5D" w14:textId="77777777" w:rsidR="004E5FAB" w:rsidRPr="00F675FF" w:rsidRDefault="31180A41" w:rsidP="31180A41">
            <w:pPr>
              <w:autoSpaceDE w:val="0"/>
              <w:autoSpaceDN w:val="0"/>
              <w:adjustRightInd w:val="0"/>
              <w:jc w:val="center"/>
              <w:rPr>
                <w:sz w:val="22"/>
                <w:szCs w:val="22"/>
              </w:rPr>
            </w:pPr>
            <w:r w:rsidRPr="31180A41">
              <w:rPr>
                <w:sz w:val="22"/>
                <w:szCs w:val="22"/>
              </w:rPr>
              <w:t>NGS,</w:t>
            </w:r>
          </w:p>
          <w:p w14:paraId="2E768606" w14:textId="77777777" w:rsidR="00921F21" w:rsidRPr="00F675FF" w:rsidRDefault="31180A41" w:rsidP="31180A41">
            <w:pPr>
              <w:autoSpaceDE w:val="0"/>
              <w:autoSpaceDN w:val="0"/>
              <w:adjustRightInd w:val="0"/>
              <w:jc w:val="center"/>
              <w:rPr>
                <w:sz w:val="22"/>
                <w:szCs w:val="22"/>
                <w:highlight w:val="green"/>
              </w:rPr>
            </w:pPr>
            <w:r w:rsidRPr="31180A41">
              <w:rPr>
                <w:sz w:val="22"/>
                <w:szCs w:val="22"/>
              </w:rPr>
              <w:t>Read mapping</w:t>
            </w:r>
          </w:p>
        </w:tc>
        <w:tc>
          <w:tcPr>
            <w:tcW w:w="0" w:type="auto"/>
            <w:shd w:val="clear" w:color="auto" w:fill="auto"/>
            <w:vAlign w:val="center"/>
          </w:tcPr>
          <w:p w14:paraId="5B3A55C7" w14:textId="77777777" w:rsidR="00143796" w:rsidRPr="00EB1274" w:rsidRDefault="00143796" w:rsidP="00DE02B9">
            <w:pPr>
              <w:autoSpaceDE w:val="0"/>
              <w:autoSpaceDN w:val="0"/>
              <w:adjustRightInd w:val="0"/>
              <w:jc w:val="center"/>
              <w:rPr>
                <w:bCs/>
                <w:sz w:val="22"/>
                <w:szCs w:val="22"/>
              </w:rPr>
            </w:pPr>
          </w:p>
        </w:tc>
      </w:tr>
      <w:tr w:rsidR="001A423E" w:rsidRPr="00F12323" w14:paraId="680908F4" w14:textId="77777777" w:rsidTr="31180A41">
        <w:trPr>
          <w:cantSplit/>
          <w:trHeight w:val="144"/>
        </w:trPr>
        <w:tc>
          <w:tcPr>
            <w:tcW w:w="0" w:type="auto"/>
            <w:shd w:val="clear" w:color="auto" w:fill="auto"/>
            <w:vAlign w:val="center"/>
          </w:tcPr>
          <w:p w14:paraId="12BA9F09" w14:textId="77777777" w:rsidR="008A7374" w:rsidRPr="00F12323" w:rsidRDefault="31180A41" w:rsidP="31180A41">
            <w:pPr>
              <w:autoSpaceDE w:val="0"/>
              <w:autoSpaceDN w:val="0"/>
              <w:adjustRightInd w:val="0"/>
              <w:jc w:val="center"/>
              <w:rPr>
                <w:sz w:val="22"/>
                <w:szCs w:val="22"/>
              </w:rPr>
            </w:pPr>
            <w:bookmarkStart w:id="30" w:name="OLE_LINK27"/>
            <w:bookmarkStart w:id="31" w:name="OLE_LINK28"/>
            <w:r w:rsidRPr="31180A41">
              <w:rPr>
                <w:sz w:val="22"/>
                <w:szCs w:val="22"/>
              </w:rPr>
              <w:t>4 (2/12)</w:t>
            </w:r>
            <w:bookmarkEnd w:id="30"/>
            <w:bookmarkEnd w:id="31"/>
          </w:p>
        </w:tc>
        <w:tc>
          <w:tcPr>
            <w:tcW w:w="0" w:type="auto"/>
            <w:shd w:val="clear" w:color="auto" w:fill="auto"/>
            <w:vAlign w:val="center"/>
          </w:tcPr>
          <w:p w14:paraId="5484A59B" w14:textId="77777777" w:rsidR="00C15364" w:rsidRPr="005F02BF" w:rsidRDefault="31180A41" w:rsidP="31180A41">
            <w:pPr>
              <w:autoSpaceDE w:val="0"/>
              <w:autoSpaceDN w:val="0"/>
              <w:adjustRightInd w:val="0"/>
              <w:jc w:val="center"/>
              <w:rPr>
                <w:sz w:val="22"/>
                <w:szCs w:val="22"/>
                <w:highlight w:val="cyan"/>
              </w:rPr>
            </w:pPr>
            <w:bookmarkStart w:id="32" w:name="OLE_LINK33"/>
            <w:bookmarkStart w:id="33" w:name="OLE_LINK34"/>
            <w:r w:rsidRPr="31180A41">
              <w:rPr>
                <w:sz w:val="22"/>
                <w:szCs w:val="22"/>
              </w:rPr>
              <w:t>RNA-seq analysis</w:t>
            </w:r>
            <w:bookmarkEnd w:id="32"/>
            <w:bookmarkEnd w:id="33"/>
          </w:p>
        </w:tc>
        <w:tc>
          <w:tcPr>
            <w:tcW w:w="0" w:type="auto"/>
            <w:shd w:val="clear" w:color="auto" w:fill="auto"/>
            <w:vAlign w:val="center"/>
          </w:tcPr>
          <w:p w14:paraId="71F7DC0C" w14:textId="77777777" w:rsidR="008A7374" w:rsidRPr="008E0048" w:rsidRDefault="31180A41" w:rsidP="31180A41">
            <w:pPr>
              <w:autoSpaceDE w:val="0"/>
              <w:autoSpaceDN w:val="0"/>
              <w:adjustRightInd w:val="0"/>
              <w:jc w:val="center"/>
              <w:rPr>
                <w:sz w:val="22"/>
                <w:szCs w:val="22"/>
              </w:rPr>
            </w:pPr>
            <w:bookmarkStart w:id="34" w:name="OLE_LINK31"/>
            <w:bookmarkStart w:id="35" w:name="OLE_LINK32"/>
            <w:r w:rsidRPr="31180A41">
              <w:rPr>
                <w:sz w:val="22"/>
                <w:szCs w:val="22"/>
              </w:rPr>
              <w:t xml:space="preserve">PCA, SVM, BWA </w:t>
            </w:r>
            <w:bookmarkEnd w:id="34"/>
            <w:bookmarkEnd w:id="35"/>
          </w:p>
        </w:tc>
        <w:tc>
          <w:tcPr>
            <w:tcW w:w="0" w:type="auto"/>
            <w:shd w:val="clear" w:color="auto" w:fill="auto"/>
            <w:vAlign w:val="center"/>
          </w:tcPr>
          <w:p w14:paraId="43C2E54C" w14:textId="77777777" w:rsidR="006E2CFA" w:rsidRPr="008E0048" w:rsidRDefault="31180A41" w:rsidP="31180A41">
            <w:pPr>
              <w:autoSpaceDE w:val="0"/>
              <w:autoSpaceDN w:val="0"/>
              <w:adjustRightInd w:val="0"/>
              <w:jc w:val="center"/>
              <w:rPr>
                <w:sz w:val="22"/>
                <w:szCs w:val="22"/>
              </w:rPr>
            </w:pPr>
            <w:r w:rsidRPr="31180A41">
              <w:rPr>
                <w:sz w:val="22"/>
                <w:szCs w:val="22"/>
              </w:rPr>
              <w:t>Single-cell RNA-seq</w:t>
            </w:r>
          </w:p>
        </w:tc>
        <w:tc>
          <w:tcPr>
            <w:tcW w:w="0" w:type="auto"/>
            <w:shd w:val="clear" w:color="auto" w:fill="auto"/>
            <w:vAlign w:val="center"/>
          </w:tcPr>
          <w:p w14:paraId="5B5583B0" w14:textId="77777777" w:rsidR="00CF699F" w:rsidRDefault="31180A41" w:rsidP="31180A41">
            <w:pPr>
              <w:autoSpaceDE w:val="0"/>
              <w:autoSpaceDN w:val="0"/>
              <w:adjustRightInd w:val="0"/>
              <w:jc w:val="center"/>
              <w:rPr>
                <w:sz w:val="22"/>
                <w:szCs w:val="22"/>
              </w:rPr>
            </w:pPr>
            <w:bookmarkStart w:id="36" w:name="OLE_LINK25"/>
            <w:bookmarkStart w:id="37" w:name="OLE_LINK26"/>
            <w:r w:rsidRPr="31180A41">
              <w:rPr>
                <w:sz w:val="22"/>
                <w:szCs w:val="22"/>
              </w:rPr>
              <w:t>HW2</w:t>
            </w:r>
          </w:p>
          <w:p w14:paraId="55DA0B8A" w14:textId="77777777" w:rsidR="008A7374" w:rsidRPr="00F12323" w:rsidRDefault="31180A41" w:rsidP="31180A41">
            <w:pPr>
              <w:autoSpaceDE w:val="0"/>
              <w:autoSpaceDN w:val="0"/>
              <w:adjustRightInd w:val="0"/>
              <w:jc w:val="center"/>
              <w:rPr>
                <w:sz w:val="22"/>
                <w:szCs w:val="22"/>
              </w:rPr>
            </w:pPr>
            <w:r w:rsidRPr="31180A41">
              <w:rPr>
                <w:sz w:val="22"/>
                <w:szCs w:val="22"/>
              </w:rPr>
              <w:t>(Microarrays)</w:t>
            </w:r>
            <w:bookmarkEnd w:id="36"/>
            <w:bookmarkEnd w:id="37"/>
          </w:p>
        </w:tc>
      </w:tr>
      <w:tr w:rsidR="001A423E" w:rsidRPr="00EB1274" w14:paraId="508B4560" w14:textId="77777777" w:rsidTr="31180A41">
        <w:trPr>
          <w:cantSplit/>
          <w:trHeight w:val="144"/>
        </w:trPr>
        <w:tc>
          <w:tcPr>
            <w:tcW w:w="0" w:type="auto"/>
            <w:shd w:val="clear" w:color="auto" w:fill="auto"/>
            <w:vAlign w:val="center"/>
          </w:tcPr>
          <w:p w14:paraId="3CA6A13A" w14:textId="77777777" w:rsidR="008A7374" w:rsidRPr="00EB1274" w:rsidRDefault="31180A41" w:rsidP="31180A41">
            <w:pPr>
              <w:autoSpaceDE w:val="0"/>
              <w:autoSpaceDN w:val="0"/>
              <w:adjustRightInd w:val="0"/>
              <w:jc w:val="center"/>
              <w:rPr>
                <w:sz w:val="22"/>
                <w:szCs w:val="22"/>
              </w:rPr>
            </w:pPr>
            <w:bookmarkStart w:id="38" w:name="OLE_LINK35"/>
            <w:bookmarkStart w:id="39" w:name="OLE_LINK36"/>
            <w:r w:rsidRPr="31180A41">
              <w:rPr>
                <w:sz w:val="22"/>
                <w:szCs w:val="22"/>
              </w:rPr>
              <w:t>5 (2/19)</w:t>
            </w:r>
            <w:bookmarkEnd w:id="38"/>
            <w:bookmarkEnd w:id="39"/>
          </w:p>
        </w:tc>
        <w:tc>
          <w:tcPr>
            <w:tcW w:w="0" w:type="auto"/>
            <w:shd w:val="clear" w:color="auto" w:fill="auto"/>
            <w:vAlign w:val="center"/>
          </w:tcPr>
          <w:p w14:paraId="1A72A0AA" w14:textId="77777777" w:rsidR="006E2CFA" w:rsidRPr="00EB1274" w:rsidRDefault="31180A41" w:rsidP="31180A41">
            <w:pPr>
              <w:autoSpaceDE w:val="0"/>
              <w:autoSpaceDN w:val="0"/>
              <w:adjustRightInd w:val="0"/>
              <w:jc w:val="center"/>
              <w:rPr>
                <w:sz w:val="22"/>
                <w:szCs w:val="22"/>
              </w:rPr>
            </w:pPr>
            <w:r w:rsidRPr="31180A41">
              <w:rPr>
                <w:sz w:val="22"/>
                <w:szCs w:val="22"/>
              </w:rPr>
              <w:t>Flexible</w:t>
            </w:r>
          </w:p>
        </w:tc>
        <w:tc>
          <w:tcPr>
            <w:tcW w:w="0" w:type="auto"/>
            <w:shd w:val="clear" w:color="auto" w:fill="auto"/>
            <w:vAlign w:val="center"/>
          </w:tcPr>
          <w:p w14:paraId="6044D58B" w14:textId="77777777" w:rsidR="00090790" w:rsidRPr="00EB1274" w:rsidRDefault="31180A41" w:rsidP="31180A41">
            <w:pPr>
              <w:autoSpaceDE w:val="0"/>
              <w:autoSpaceDN w:val="0"/>
              <w:adjustRightInd w:val="0"/>
              <w:jc w:val="center"/>
              <w:rPr>
                <w:sz w:val="22"/>
                <w:szCs w:val="22"/>
              </w:rPr>
            </w:pPr>
            <w:bookmarkStart w:id="40" w:name="OLE_LINK39"/>
            <w:bookmarkStart w:id="41" w:name="OLE_LINK40"/>
            <w:r w:rsidRPr="31180A41">
              <w:rPr>
                <w:sz w:val="22"/>
                <w:szCs w:val="22"/>
              </w:rPr>
              <w:t>Salmon, DESeq2, Python 2</w:t>
            </w:r>
            <w:bookmarkEnd w:id="40"/>
            <w:bookmarkEnd w:id="41"/>
          </w:p>
        </w:tc>
        <w:tc>
          <w:tcPr>
            <w:tcW w:w="0" w:type="auto"/>
            <w:shd w:val="clear" w:color="auto" w:fill="auto"/>
            <w:vAlign w:val="center"/>
          </w:tcPr>
          <w:p w14:paraId="77200D9B" w14:textId="77777777" w:rsidR="008A7374" w:rsidRPr="00EB1274" w:rsidRDefault="31180A41" w:rsidP="31180A41">
            <w:pPr>
              <w:autoSpaceDE w:val="0"/>
              <w:autoSpaceDN w:val="0"/>
              <w:adjustRightInd w:val="0"/>
              <w:jc w:val="center"/>
              <w:rPr>
                <w:sz w:val="22"/>
                <w:szCs w:val="22"/>
              </w:rPr>
            </w:pPr>
            <w:bookmarkStart w:id="42" w:name="OLE_LINK29"/>
            <w:bookmarkStart w:id="43" w:name="OLE_LINK30"/>
            <w:bookmarkStart w:id="44" w:name="OLE_LINK37"/>
            <w:bookmarkStart w:id="45" w:name="OLE_LINK38"/>
            <w:r w:rsidRPr="31180A41">
              <w:rPr>
                <w:sz w:val="22"/>
                <w:szCs w:val="22"/>
              </w:rPr>
              <w:t>Motif finding</w:t>
            </w:r>
            <w:bookmarkEnd w:id="42"/>
            <w:bookmarkEnd w:id="43"/>
            <w:bookmarkEnd w:id="44"/>
            <w:bookmarkEnd w:id="45"/>
          </w:p>
        </w:tc>
        <w:tc>
          <w:tcPr>
            <w:tcW w:w="0" w:type="auto"/>
            <w:shd w:val="clear" w:color="auto" w:fill="auto"/>
            <w:vAlign w:val="center"/>
          </w:tcPr>
          <w:p w14:paraId="2C32D59E" w14:textId="77777777" w:rsidR="00143796" w:rsidRPr="00EB1274" w:rsidRDefault="00143796" w:rsidP="00DE02B9">
            <w:pPr>
              <w:autoSpaceDE w:val="0"/>
              <w:autoSpaceDN w:val="0"/>
              <w:adjustRightInd w:val="0"/>
              <w:jc w:val="center"/>
              <w:rPr>
                <w:bCs/>
                <w:sz w:val="22"/>
                <w:szCs w:val="22"/>
              </w:rPr>
            </w:pPr>
          </w:p>
        </w:tc>
      </w:tr>
      <w:tr w:rsidR="001A423E" w:rsidRPr="00F12323" w14:paraId="7CF0BE11" w14:textId="77777777" w:rsidTr="31180A41">
        <w:trPr>
          <w:cantSplit/>
          <w:trHeight w:val="144"/>
        </w:trPr>
        <w:tc>
          <w:tcPr>
            <w:tcW w:w="0" w:type="auto"/>
            <w:shd w:val="clear" w:color="auto" w:fill="auto"/>
            <w:vAlign w:val="center"/>
          </w:tcPr>
          <w:p w14:paraId="042B9CF9" w14:textId="77777777" w:rsidR="008A7374" w:rsidRPr="00F12323" w:rsidRDefault="31180A41" w:rsidP="31180A41">
            <w:pPr>
              <w:autoSpaceDE w:val="0"/>
              <w:autoSpaceDN w:val="0"/>
              <w:adjustRightInd w:val="0"/>
              <w:jc w:val="center"/>
              <w:rPr>
                <w:sz w:val="22"/>
                <w:szCs w:val="22"/>
              </w:rPr>
            </w:pPr>
            <w:bookmarkStart w:id="46" w:name="OLE_LINK45"/>
            <w:bookmarkStart w:id="47" w:name="OLE_LINK46"/>
            <w:r w:rsidRPr="31180A41">
              <w:rPr>
                <w:sz w:val="22"/>
                <w:szCs w:val="22"/>
              </w:rPr>
              <w:t xml:space="preserve">6 </w:t>
            </w:r>
          </w:p>
          <w:p w14:paraId="66C46BE3" w14:textId="77777777" w:rsidR="008A7374" w:rsidRPr="00F12323" w:rsidRDefault="31180A41" w:rsidP="31180A41">
            <w:pPr>
              <w:autoSpaceDE w:val="0"/>
              <w:autoSpaceDN w:val="0"/>
              <w:adjustRightInd w:val="0"/>
              <w:jc w:val="center"/>
              <w:rPr>
                <w:sz w:val="22"/>
                <w:szCs w:val="22"/>
              </w:rPr>
            </w:pPr>
            <w:r w:rsidRPr="31180A41">
              <w:rPr>
                <w:sz w:val="22"/>
                <w:szCs w:val="22"/>
              </w:rPr>
              <w:t>(2/26)</w:t>
            </w:r>
            <w:bookmarkEnd w:id="46"/>
            <w:bookmarkEnd w:id="47"/>
          </w:p>
        </w:tc>
        <w:tc>
          <w:tcPr>
            <w:tcW w:w="0" w:type="auto"/>
            <w:shd w:val="clear" w:color="auto" w:fill="auto"/>
            <w:vAlign w:val="center"/>
          </w:tcPr>
          <w:p w14:paraId="48A95246" w14:textId="77777777" w:rsidR="008A7374" w:rsidRPr="003456A3" w:rsidRDefault="31180A41" w:rsidP="31180A41">
            <w:pPr>
              <w:autoSpaceDE w:val="0"/>
              <w:autoSpaceDN w:val="0"/>
              <w:adjustRightInd w:val="0"/>
              <w:jc w:val="center"/>
              <w:rPr>
                <w:sz w:val="22"/>
                <w:szCs w:val="22"/>
              </w:rPr>
            </w:pPr>
            <w:bookmarkStart w:id="48" w:name="OLE_LINK41"/>
            <w:bookmarkStart w:id="49" w:name="OLE_LINK42"/>
            <w:r w:rsidRPr="31180A41">
              <w:rPr>
                <w:sz w:val="22"/>
                <w:szCs w:val="22"/>
              </w:rPr>
              <w:t>ChIP-seq</w:t>
            </w:r>
            <w:bookmarkEnd w:id="48"/>
            <w:bookmarkEnd w:id="49"/>
          </w:p>
        </w:tc>
        <w:tc>
          <w:tcPr>
            <w:tcW w:w="0" w:type="auto"/>
            <w:shd w:val="clear" w:color="auto" w:fill="auto"/>
            <w:vAlign w:val="center"/>
          </w:tcPr>
          <w:p w14:paraId="18F36EE6" w14:textId="68A53286" w:rsidR="008A7374" w:rsidRPr="003456A3" w:rsidRDefault="31180A41" w:rsidP="31180A41">
            <w:pPr>
              <w:autoSpaceDE w:val="0"/>
              <w:autoSpaceDN w:val="0"/>
              <w:adjustRightInd w:val="0"/>
              <w:jc w:val="center"/>
              <w:rPr>
                <w:sz w:val="22"/>
                <w:szCs w:val="22"/>
              </w:rPr>
            </w:pPr>
            <w:bookmarkStart w:id="50" w:name="OLE_LINK49"/>
            <w:bookmarkStart w:id="51" w:name="OLE_LINK50"/>
            <w:r w:rsidRPr="31180A41">
              <w:rPr>
                <w:sz w:val="22"/>
                <w:szCs w:val="22"/>
              </w:rPr>
              <w:t>scRNA-seq</w:t>
            </w:r>
            <w:bookmarkEnd w:id="50"/>
            <w:bookmarkEnd w:id="51"/>
          </w:p>
        </w:tc>
        <w:tc>
          <w:tcPr>
            <w:tcW w:w="0" w:type="auto"/>
            <w:shd w:val="clear" w:color="auto" w:fill="auto"/>
            <w:vAlign w:val="center"/>
          </w:tcPr>
          <w:p w14:paraId="5A698592" w14:textId="77777777" w:rsidR="008A7374" w:rsidRPr="003456A3" w:rsidRDefault="31180A41" w:rsidP="31180A41">
            <w:pPr>
              <w:autoSpaceDE w:val="0"/>
              <w:autoSpaceDN w:val="0"/>
              <w:adjustRightInd w:val="0"/>
              <w:jc w:val="center"/>
              <w:rPr>
                <w:sz w:val="22"/>
                <w:szCs w:val="22"/>
              </w:rPr>
            </w:pPr>
            <w:r w:rsidRPr="31180A41">
              <w:rPr>
                <w:sz w:val="22"/>
                <w:szCs w:val="22"/>
              </w:rPr>
              <w:t>Integrating ChIP-seq with gene expression</w:t>
            </w:r>
          </w:p>
        </w:tc>
        <w:tc>
          <w:tcPr>
            <w:tcW w:w="0" w:type="auto"/>
            <w:shd w:val="clear" w:color="auto" w:fill="auto"/>
            <w:vAlign w:val="center"/>
          </w:tcPr>
          <w:p w14:paraId="10694E39" w14:textId="77777777" w:rsidR="00CF699F" w:rsidRDefault="31180A41" w:rsidP="31180A41">
            <w:pPr>
              <w:autoSpaceDE w:val="0"/>
              <w:autoSpaceDN w:val="0"/>
              <w:adjustRightInd w:val="0"/>
              <w:jc w:val="center"/>
              <w:rPr>
                <w:sz w:val="22"/>
                <w:szCs w:val="22"/>
              </w:rPr>
            </w:pPr>
            <w:bookmarkStart w:id="52" w:name="OLE_LINK43"/>
            <w:bookmarkStart w:id="53" w:name="OLE_LINK44"/>
            <w:r w:rsidRPr="31180A41">
              <w:rPr>
                <w:sz w:val="22"/>
                <w:szCs w:val="22"/>
              </w:rPr>
              <w:t>HW3</w:t>
            </w:r>
          </w:p>
          <w:p w14:paraId="64C6E4C2" w14:textId="77777777" w:rsidR="008A7374" w:rsidRPr="00F12323" w:rsidRDefault="31180A41" w:rsidP="31180A41">
            <w:pPr>
              <w:autoSpaceDE w:val="0"/>
              <w:autoSpaceDN w:val="0"/>
              <w:adjustRightInd w:val="0"/>
              <w:jc w:val="center"/>
              <w:rPr>
                <w:sz w:val="22"/>
                <w:szCs w:val="22"/>
              </w:rPr>
            </w:pPr>
            <w:r w:rsidRPr="31180A41">
              <w:rPr>
                <w:sz w:val="22"/>
                <w:szCs w:val="22"/>
              </w:rPr>
              <w:t>(RNA-seq, classification)</w:t>
            </w:r>
            <w:bookmarkEnd w:id="52"/>
            <w:bookmarkEnd w:id="53"/>
          </w:p>
        </w:tc>
      </w:tr>
      <w:tr w:rsidR="001A423E" w:rsidRPr="00F12323" w14:paraId="38DE0696" w14:textId="77777777" w:rsidTr="31180A41">
        <w:trPr>
          <w:cantSplit/>
          <w:trHeight w:val="144"/>
        </w:trPr>
        <w:tc>
          <w:tcPr>
            <w:tcW w:w="0" w:type="auto"/>
            <w:shd w:val="clear" w:color="auto" w:fill="auto"/>
            <w:vAlign w:val="center"/>
          </w:tcPr>
          <w:p w14:paraId="771F8833" w14:textId="77777777" w:rsidR="00341A58" w:rsidRDefault="31180A41" w:rsidP="31180A41">
            <w:pPr>
              <w:autoSpaceDE w:val="0"/>
              <w:autoSpaceDN w:val="0"/>
              <w:adjustRightInd w:val="0"/>
              <w:jc w:val="center"/>
              <w:rPr>
                <w:sz w:val="22"/>
                <w:szCs w:val="22"/>
              </w:rPr>
            </w:pPr>
            <w:bookmarkStart w:id="54" w:name="OLE_LINK53"/>
            <w:bookmarkStart w:id="55" w:name="OLE_LINK54"/>
            <w:r w:rsidRPr="31180A41">
              <w:rPr>
                <w:sz w:val="22"/>
                <w:szCs w:val="22"/>
              </w:rPr>
              <w:t xml:space="preserve">7 </w:t>
            </w:r>
          </w:p>
          <w:p w14:paraId="634C466E" w14:textId="77777777" w:rsidR="00E21C8C" w:rsidRPr="00F12323" w:rsidRDefault="31180A41" w:rsidP="31180A41">
            <w:pPr>
              <w:autoSpaceDE w:val="0"/>
              <w:autoSpaceDN w:val="0"/>
              <w:adjustRightInd w:val="0"/>
              <w:jc w:val="center"/>
              <w:rPr>
                <w:sz w:val="22"/>
                <w:szCs w:val="22"/>
              </w:rPr>
            </w:pPr>
            <w:r w:rsidRPr="31180A41">
              <w:rPr>
                <w:sz w:val="22"/>
                <w:szCs w:val="22"/>
              </w:rPr>
              <w:t>(3/5)</w:t>
            </w:r>
            <w:bookmarkEnd w:id="54"/>
            <w:bookmarkEnd w:id="55"/>
          </w:p>
        </w:tc>
        <w:tc>
          <w:tcPr>
            <w:tcW w:w="0" w:type="auto"/>
            <w:shd w:val="clear" w:color="auto" w:fill="auto"/>
            <w:vAlign w:val="center"/>
          </w:tcPr>
          <w:p w14:paraId="07A6E324" w14:textId="77777777" w:rsidR="004E5FAB" w:rsidRDefault="31180A41" w:rsidP="31180A41">
            <w:pPr>
              <w:autoSpaceDE w:val="0"/>
              <w:autoSpaceDN w:val="0"/>
              <w:adjustRightInd w:val="0"/>
              <w:jc w:val="center"/>
              <w:rPr>
                <w:sz w:val="22"/>
                <w:szCs w:val="22"/>
              </w:rPr>
            </w:pPr>
            <w:bookmarkStart w:id="56" w:name="OLE_LINK51"/>
            <w:bookmarkStart w:id="57" w:name="OLE_LINK52"/>
            <w:bookmarkStart w:id="58" w:name="OLE_LINK47"/>
            <w:bookmarkStart w:id="59" w:name="OLE_LINK48"/>
            <w:r w:rsidRPr="31180A41">
              <w:rPr>
                <w:sz w:val="22"/>
                <w:szCs w:val="22"/>
              </w:rPr>
              <w:t>Epigenetics,</w:t>
            </w:r>
          </w:p>
          <w:p w14:paraId="2E6E80FE" w14:textId="77777777" w:rsidR="0007246C" w:rsidRPr="003456A3" w:rsidRDefault="31180A41" w:rsidP="31180A41">
            <w:pPr>
              <w:autoSpaceDE w:val="0"/>
              <w:autoSpaceDN w:val="0"/>
              <w:adjustRightInd w:val="0"/>
              <w:jc w:val="center"/>
              <w:rPr>
                <w:sz w:val="22"/>
                <w:szCs w:val="22"/>
              </w:rPr>
            </w:pPr>
            <w:r w:rsidRPr="31180A41">
              <w:rPr>
                <w:sz w:val="22"/>
                <w:szCs w:val="22"/>
              </w:rPr>
              <w:t>DNA methylation</w:t>
            </w:r>
            <w:bookmarkEnd w:id="56"/>
            <w:bookmarkEnd w:id="57"/>
            <w:bookmarkEnd w:id="58"/>
            <w:bookmarkEnd w:id="59"/>
          </w:p>
        </w:tc>
        <w:tc>
          <w:tcPr>
            <w:tcW w:w="0" w:type="auto"/>
            <w:shd w:val="clear" w:color="auto" w:fill="auto"/>
            <w:vAlign w:val="center"/>
          </w:tcPr>
          <w:p w14:paraId="44C6303A" w14:textId="72D82082" w:rsidR="000A7840" w:rsidRPr="003456A3" w:rsidRDefault="31180A41" w:rsidP="31180A41">
            <w:pPr>
              <w:autoSpaceDE w:val="0"/>
              <w:autoSpaceDN w:val="0"/>
              <w:adjustRightInd w:val="0"/>
              <w:jc w:val="center"/>
              <w:rPr>
                <w:sz w:val="22"/>
                <w:szCs w:val="22"/>
              </w:rPr>
            </w:pPr>
            <w:r w:rsidRPr="31180A41">
              <w:rPr>
                <w:sz w:val="22"/>
                <w:szCs w:val="22"/>
              </w:rPr>
              <w:t>MACS2, UCSC, BedTools, Python 3</w:t>
            </w:r>
          </w:p>
        </w:tc>
        <w:tc>
          <w:tcPr>
            <w:tcW w:w="0" w:type="auto"/>
            <w:shd w:val="clear" w:color="auto" w:fill="auto"/>
            <w:vAlign w:val="center"/>
          </w:tcPr>
          <w:p w14:paraId="06890548" w14:textId="77777777" w:rsidR="00B430B4" w:rsidRDefault="31180A41" w:rsidP="31180A41">
            <w:pPr>
              <w:autoSpaceDE w:val="0"/>
              <w:autoSpaceDN w:val="0"/>
              <w:adjustRightInd w:val="0"/>
              <w:jc w:val="center"/>
              <w:rPr>
                <w:sz w:val="22"/>
                <w:szCs w:val="22"/>
              </w:rPr>
            </w:pPr>
            <w:bookmarkStart w:id="60" w:name="OLE_LINK55"/>
            <w:bookmarkStart w:id="61" w:name="OLE_LINK56"/>
            <w:r w:rsidRPr="31180A41">
              <w:rPr>
                <w:sz w:val="22"/>
                <w:szCs w:val="22"/>
              </w:rPr>
              <w:t xml:space="preserve">Histone modifications, </w:t>
            </w:r>
          </w:p>
          <w:p w14:paraId="52AC3FB7" w14:textId="77777777" w:rsidR="00BB5F8C" w:rsidRPr="00F675FF" w:rsidRDefault="31180A41" w:rsidP="31180A41">
            <w:pPr>
              <w:autoSpaceDE w:val="0"/>
              <w:autoSpaceDN w:val="0"/>
              <w:adjustRightInd w:val="0"/>
              <w:jc w:val="center"/>
              <w:rPr>
                <w:sz w:val="22"/>
                <w:szCs w:val="22"/>
                <w:highlight w:val="green"/>
              </w:rPr>
            </w:pPr>
            <w:r w:rsidRPr="31180A41">
              <w:rPr>
                <w:sz w:val="22"/>
                <w:szCs w:val="22"/>
              </w:rPr>
              <w:t>Chromatin accessibility</w:t>
            </w:r>
            <w:bookmarkEnd w:id="60"/>
            <w:bookmarkEnd w:id="61"/>
          </w:p>
        </w:tc>
        <w:tc>
          <w:tcPr>
            <w:tcW w:w="0" w:type="auto"/>
            <w:shd w:val="clear" w:color="auto" w:fill="auto"/>
            <w:vAlign w:val="center"/>
          </w:tcPr>
          <w:p w14:paraId="10EE5F9E" w14:textId="77777777" w:rsidR="00756F2C" w:rsidRPr="00F12323" w:rsidRDefault="00756F2C" w:rsidP="00DE02B9">
            <w:pPr>
              <w:autoSpaceDE w:val="0"/>
              <w:autoSpaceDN w:val="0"/>
              <w:adjustRightInd w:val="0"/>
              <w:jc w:val="center"/>
              <w:rPr>
                <w:bCs/>
                <w:sz w:val="22"/>
                <w:szCs w:val="22"/>
              </w:rPr>
            </w:pPr>
          </w:p>
        </w:tc>
      </w:tr>
      <w:tr w:rsidR="001A423E" w:rsidRPr="00F12323" w14:paraId="02AA94FF" w14:textId="77777777" w:rsidTr="31180A41">
        <w:trPr>
          <w:cantSplit/>
          <w:trHeight w:val="144"/>
        </w:trPr>
        <w:tc>
          <w:tcPr>
            <w:tcW w:w="0" w:type="auto"/>
            <w:shd w:val="clear" w:color="auto" w:fill="auto"/>
            <w:vAlign w:val="center"/>
          </w:tcPr>
          <w:p w14:paraId="638AC54E" w14:textId="77777777" w:rsidR="00E21C8C" w:rsidRPr="00F12323" w:rsidRDefault="31180A41" w:rsidP="31180A41">
            <w:pPr>
              <w:autoSpaceDE w:val="0"/>
              <w:autoSpaceDN w:val="0"/>
              <w:adjustRightInd w:val="0"/>
              <w:jc w:val="center"/>
              <w:rPr>
                <w:sz w:val="22"/>
                <w:szCs w:val="22"/>
              </w:rPr>
            </w:pPr>
            <w:bookmarkStart w:id="62" w:name="OLE_LINK61"/>
            <w:bookmarkStart w:id="63" w:name="OLE_LINK62"/>
            <w:r w:rsidRPr="31180A41">
              <w:rPr>
                <w:sz w:val="22"/>
                <w:szCs w:val="22"/>
              </w:rPr>
              <w:t>8 (3/12)</w:t>
            </w:r>
            <w:bookmarkEnd w:id="62"/>
            <w:bookmarkEnd w:id="63"/>
          </w:p>
        </w:tc>
        <w:tc>
          <w:tcPr>
            <w:tcW w:w="0" w:type="auto"/>
            <w:shd w:val="clear" w:color="auto" w:fill="auto"/>
            <w:vAlign w:val="center"/>
          </w:tcPr>
          <w:p w14:paraId="31E6F153" w14:textId="77777777" w:rsidR="00E21C8C" w:rsidRPr="003456A3" w:rsidRDefault="31180A41" w:rsidP="31180A41">
            <w:pPr>
              <w:autoSpaceDE w:val="0"/>
              <w:autoSpaceDN w:val="0"/>
              <w:adjustRightInd w:val="0"/>
              <w:jc w:val="center"/>
              <w:rPr>
                <w:sz w:val="22"/>
                <w:szCs w:val="22"/>
              </w:rPr>
            </w:pPr>
            <w:bookmarkStart w:id="64" w:name="OLE_LINK63"/>
            <w:bookmarkStart w:id="65" w:name="OLE_LINK64"/>
            <w:r w:rsidRPr="31180A41">
              <w:rPr>
                <w:sz w:val="22"/>
                <w:szCs w:val="22"/>
              </w:rPr>
              <w:t>Spring Recess</w:t>
            </w:r>
            <w:bookmarkEnd w:id="64"/>
            <w:bookmarkEnd w:id="65"/>
          </w:p>
        </w:tc>
        <w:tc>
          <w:tcPr>
            <w:tcW w:w="0" w:type="auto"/>
            <w:shd w:val="clear" w:color="auto" w:fill="auto"/>
            <w:vAlign w:val="center"/>
          </w:tcPr>
          <w:p w14:paraId="55E94D11" w14:textId="77777777" w:rsidR="00E21C8C" w:rsidRPr="003456A3" w:rsidRDefault="00E21C8C" w:rsidP="008A7374">
            <w:pPr>
              <w:autoSpaceDE w:val="0"/>
              <w:autoSpaceDN w:val="0"/>
              <w:adjustRightInd w:val="0"/>
              <w:jc w:val="center"/>
              <w:rPr>
                <w:bCs/>
                <w:sz w:val="22"/>
                <w:szCs w:val="22"/>
              </w:rPr>
            </w:pPr>
          </w:p>
        </w:tc>
        <w:tc>
          <w:tcPr>
            <w:tcW w:w="0" w:type="auto"/>
            <w:shd w:val="clear" w:color="auto" w:fill="auto"/>
            <w:vAlign w:val="center"/>
          </w:tcPr>
          <w:p w14:paraId="2ED21B6E" w14:textId="77777777" w:rsidR="00E21C8C" w:rsidRPr="003456A3" w:rsidRDefault="31180A41" w:rsidP="31180A41">
            <w:pPr>
              <w:autoSpaceDE w:val="0"/>
              <w:autoSpaceDN w:val="0"/>
              <w:adjustRightInd w:val="0"/>
              <w:jc w:val="center"/>
              <w:rPr>
                <w:sz w:val="22"/>
                <w:szCs w:val="22"/>
              </w:rPr>
            </w:pPr>
            <w:r w:rsidRPr="31180A41">
              <w:rPr>
                <w:sz w:val="22"/>
                <w:szCs w:val="22"/>
              </w:rPr>
              <w:t>Spring Recess</w:t>
            </w:r>
          </w:p>
        </w:tc>
        <w:tc>
          <w:tcPr>
            <w:tcW w:w="0" w:type="auto"/>
            <w:shd w:val="clear" w:color="auto" w:fill="auto"/>
            <w:vAlign w:val="center"/>
          </w:tcPr>
          <w:p w14:paraId="46F4C7E2" w14:textId="77777777" w:rsidR="00E21C8C" w:rsidRPr="00F12323" w:rsidRDefault="00E21C8C" w:rsidP="002E5AAD">
            <w:pPr>
              <w:autoSpaceDE w:val="0"/>
              <w:autoSpaceDN w:val="0"/>
              <w:adjustRightInd w:val="0"/>
              <w:jc w:val="center"/>
              <w:rPr>
                <w:bCs/>
                <w:sz w:val="22"/>
                <w:szCs w:val="22"/>
              </w:rPr>
            </w:pPr>
          </w:p>
        </w:tc>
      </w:tr>
      <w:tr w:rsidR="001A423E" w:rsidRPr="00F12323" w14:paraId="2EE20DCC" w14:textId="77777777" w:rsidTr="31180A41">
        <w:trPr>
          <w:cantSplit/>
          <w:trHeight w:val="144"/>
        </w:trPr>
        <w:tc>
          <w:tcPr>
            <w:tcW w:w="0" w:type="auto"/>
            <w:shd w:val="clear" w:color="auto" w:fill="auto"/>
            <w:vAlign w:val="center"/>
          </w:tcPr>
          <w:p w14:paraId="501BD183" w14:textId="77777777" w:rsidR="00E21C8C" w:rsidRPr="00F12323" w:rsidRDefault="31180A41" w:rsidP="31180A41">
            <w:pPr>
              <w:autoSpaceDE w:val="0"/>
              <w:autoSpaceDN w:val="0"/>
              <w:adjustRightInd w:val="0"/>
              <w:jc w:val="center"/>
              <w:rPr>
                <w:sz w:val="22"/>
                <w:szCs w:val="22"/>
              </w:rPr>
            </w:pPr>
            <w:r w:rsidRPr="31180A41">
              <w:rPr>
                <w:sz w:val="22"/>
                <w:szCs w:val="22"/>
              </w:rPr>
              <w:t>9 (3/19)</w:t>
            </w:r>
          </w:p>
        </w:tc>
        <w:tc>
          <w:tcPr>
            <w:tcW w:w="0" w:type="auto"/>
            <w:shd w:val="clear" w:color="auto" w:fill="auto"/>
            <w:vAlign w:val="center"/>
          </w:tcPr>
          <w:p w14:paraId="6A6D11C6" w14:textId="77777777" w:rsidR="00AA762B" w:rsidRPr="003456A3" w:rsidRDefault="31180A41" w:rsidP="31180A41">
            <w:pPr>
              <w:autoSpaceDE w:val="0"/>
              <w:autoSpaceDN w:val="0"/>
              <w:adjustRightInd w:val="0"/>
              <w:jc w:val="center"/>
              <w:rPr>
                <w:sz w:val="22"/>
                <w:szCs w:val="22"/>
              </w:rPr>
            </w:pPr>
            <w:r w:rsidRPr="31180A41">
              <w:rPr>
                <w:sz w:val="22"/>
                <w:szCs w:val="22"/>
              </w:rPr>
              <w:t>Hidden Markov Model</w:t>
            </w:r>
          </w:p>
        </w:tc>
        <w:tc>
          <w:tcPr>
            <w:tcW w:w="0" w:type="auto"/>
            <w:shd w:val="clear" w:color="auto" w:fill="auto"/>
            <w:vAlign w:val="center"/>
          </w:tcPr>
          <w:p w14:paraId="768551D8" w14:textId="77777777" w:rsidR="008D27BB" w:rsidRPr="003456A3" w:rsidRDefault="31180A41" w:rsidP="31180A41">
            <w:pPr>
              <w:autoSpaceDE w:val="0"/>
              <w:autoSpaceDN w:val="0"/>
              <w:adjustRightInd w:val="0"/>
              <w:jc w:val="center"/>
              <w:rPr>
                <w:sz w:val="22"/>
                <w:szCs w:val="22"/>
              </w:rPr>
            </w:pPr>
            <w:r w:rsidRPr="31180A41">
              <w:rPr>
                <w:sz w:val="22"/>
                <w:szCs w:val="22"/>
              </w:rPr>
              <w:t>HMM, Python 4</w:t>
            </w:r>
          </w:p>
        </w:tc>
        <w:tc>
          <w:tcPr>
            <w:tcW w:w="0" w:type="auto"/>
            <w:shd w:val="clear" w:color="auto" w:fill="auto"/>
            <w:vAlign w:val="center"/>
          </w:tcPr>
          <w:p w14:paraId="1E8008B0" w14:textId="77777777" w:rsidR="00E21C8C" w:rsidRPr="003456A3" w:rsidRDefault="31180A41" w:rsidP="31180A41">
            <w:pPr>
              <w:autoSpaceDE w:val="0"/>
              <w:autoSpaceDN w:val="0"/>
              <w:adjustRightInd w:val="0"/>
              <w:jc w:val="center"/>
              <w:rPr>
                <w:sz w:val="22"/>
                <w:szCs w:val="22"/>
              </w:rPr>
            </w:pPr>
            <w:r w:rsidRPr="31180A41">
              <w:rPr>
                <w:sz w:val="22"/>
                <w:szCs w:val="22"/>
              </w:rPr>
              <w:t>Long range chromatin interactions</w:t>
            </w:r>
          </w:p>
        </w:tc>
        <w:tc>
          <w:tcPr>
            <w:tcW w:w="0" w:type="auto"/>
            <w:shd w:val="clear" w:color="auto" w:fill="auto"/>
            <w:vAlign w:val="center"/>
          </w:tcPr>
          <w:p w14:paraId="521B238F" w14:textId="77777777" w:rsidR="00CF699F" w:rsidRDefault="31180A41" w:rsidP="31180A41">
            <w:pPr>
              <w:autoSpaceDE w:val="0"/>
              <w:autoSpaceDN w:val="0"/>
              <w:adjustRightInd w:val="0"/>
              <w:jc w:val="center"/>
              <w:rPr>
                <w:sz w:val="22"/>
                <w:szCs w:val="22"/>
              </w:rPr>
            </w:pPr>
            <w:bookmarkStart w:id="66" w:name="OLE_LINK65"/>
            <w:bookmarkStart w:id="67" w:name="OLE_LINK66"/>
            <w:r w:rsidRPr="31180A41">
              <w:rPr>
                <w:sz w:val="22"/>
                <w:szCs w:val="22"/>
              </w:rPr>
              <w:t>HW4</w:t>
            </w:r>
          </w:p>
          <w:p w14:paraId="3239B28F" w14:textId="77777777" w:rsidR="00E21C8C" w:rsidRPr="00F12323" w:rsidRDefault="31180A41" w:rsidP="31180A41">
            <w:pPr>
              <w:autoSpaceDE w:val="0"/>
              <w:autoSpaceDN w:val="0"/>
              <w:adjustRightInd w:val="0"/>
              <w:jc w:val="center"/>
              <w:rPr>
                <w:sz w:val="22"/>
                <w:szCs w:val="22"/>
              </w:rPr>
            </w:pPr>
            <w:r w:rsidRPr="31180A41">
              <w:rPr>
                <w:sz w:val="22"/>
                <w:szCs w:val="22"/>
              </w:rPr>
              <w:t>(scRNA-seq, ChIP-seq)</w:t>
            </w:r>
            <w:bookmarkEnd w:id="66"/>
            <w:bookmarkEnd w:id="67"/>
          </w:p>
        </w:tc>
      </w:tr>
      <w:tr w:rsidR="001A423E" w:rsidRPr="00F12323" w14:paraId="36976BCB" w14:textId="77777777" w:rsidTr="31180A41">
        <w:trPr>
          <w:cantSplit/>
          <w:trHeight w:val="144"/>
        </w:trPr>
        <w:tc>
          <w:tcPr>
            <w:tcW w:w="0" w:type="auto"/>
            <w:shd w:val="clear" w:color="auto" w:fill="auto"/>
            <w:vAlign w:val="center"/>
          </w:tcPr>
          <w:p w14:paraId="52DA827D" w14:textId="77777777" w:rsidR="00E21C8C" w:rsidRPr="00F12323" w:rsidRDefault="31180A41" w:rsidP="31180A41">
            <w:pPr>
              <w:autoSpaceDE w:val="0"/>
              <w:autoSpaceDN w:val="0"/>
              <w:adjustRightInd w:val="0"/>
              <w:jc w:val="center"/>
              <w:rPr>
                <w:sz w:val="22"/>
                <w:szCs w:val="22"/>
              </w:rPr>
            </w:pPr>
            <w:r w:rsidRPr="31180A41">
              <w:rPr>
                <w:sz w:val="22"/>
                <w:szCs w:val="22"/>
              </w:rPr>
              <w:t>10 (3/26)</w:t>
            </w:r>
          </w:p>
        </w:tc>
        <w:tc>
          <w:tcPr>
            <w:tcW w:w="0" w:type="auto"/>
            <w:shd w:val="clear" w:color="auto" w:fill="auto"/>
            <w:vAlign w:val="center"/>
          </w:tcPr>
          <w:p w14:paraId="6C8F6053" w14:textId="77777777" w:rsidR="00E21C8C" w:rsidRPr="003456A3" w:rsidRDefault="31180A41" w:rsidP="31180A41">
            <w:pPr>
              <w:autoSpaceDE w:val="0"/>
              <w:autoSpaceDN w:val="0"/>
              <w:adjustRightInd w:val="0"/>
              <w:jc w:val="center"/>
              <w:rPr>
                <w:sz w:val="22"/>
                <w:szCs w:val="22"/>
              </w:rPr>
            </w:pPr>
            <w:r w:rsidRPr="31180A41">
              <w:rPr>
                <w:sz w:val="22"/>
                <w:szCs w:val="22"/>
              </w:rPr>
              <w:t>GWAS interpretation using epigenetics</w:t>
            </w:r>
          </w:p>
        </w:tc>
        <w:tc>
          <w:tcPr>
            <w:tcW w:w="0" w:type="auto"/>
            <w:shd w:val="clear" w:color="auto" w:fill="auto"/>
            <w:vAlign w:val="center"/>
          </w:tcPr>
          <w:p w14:paraId="6DF23C78" w14:textId="77777777" w:rsidR="00E741C6" w:rsidRPr="003456A3" w:rsidRDefault="31180A41" w:rsidP="31180A41">
            <w:pPr>
              <w:autoSpaceDE w:val="0"/>
              <w:autoSpaceDN w:val="0"/>
              <w:adjustRightInd w:val="0"/>
              <w:jc w:val="center"/>
              <w:rPr>
                <w:sz w:val="22"/>
                <w:szCs w:val="22"/>
              </w:rPr>
            </w:pPr>
            <w:r w:rsidRPr="31180A41">
              <w:rPr>
                <w:sz w:val="22"/>
                <w:szCs w:val="22"/>
              </w:rPr>
              <w:t>BETA, Python 5</w:t>
            </w:r>
          </w:p>
        </w:tc>
        <w:tc>
          <w:tcPr>
            <w:tcW w:w="0" w:type="auto"/>
            <w:shd w:val="clear" w:color="auto" w:fill="auto"/>
            <w:vAlign w:val="center"/>
          </w:tcPr>
          <w:p w14:paraId="11D40F53" w14:textId="77777777" w:rsidR="00E21C8C" w:rsidRPr="0025345C" w:rsidRDefault="31180A41" w:rsidP="31180A41">
            <w:pPr>
              <w:autoSpaceDE w:val="0"/>
              <w:autoSpaceDN w:val="0"/>
              <w:adjustRightInd w:val="0"/>
              <w:jc w:val="center"/>
              <w:rPr>
                <w:sz w:val="22"/>
                <w:szCs w:val="22"/>
                <w:highlight w:val="green"/>
              </w:rPr>
            </w:pPr>
            <w:r w:rsidRPr="31180A41">
              <w:rPr>
                <w:sz w:val="22"/>
                <w:szCs w:val="22"/>
              </w:rPr>
              <w:t>Genome sequencing, TCGA</w:t>
            </w:r>
          </w:p>
        </w:tc>
        <w:tc>
          <w:tcPr>
            <w:tcW w:w="0" w:type="auto"/>
            <w:shd w:val="clear" w:color="auto" w:fill="auto"/>
            <w:vAlign w:val="center"/>
          </w:tcPr>
          <w:p w14:paraId="5F724C3A" w14:textId="77777777" w:rsidR="00CF53A0" w:rsidRPr="00F12323" w:rsidRDefault="00CF53A0" w:rsidP="00391EC3">
            <w:pPr>
              <w:autoSpaceDE w:val="0"/>
              <w:autoSpaceDN w:val="0"/>
              <w:adjustRightInd w:val="0"/>
              <w:jc w:val="center"/>
              <w:rPr>
                <w:bCs/>
                <w:sz w:val="22"/>
                <w:szCs w:val="22"/>
              </w:rPr>
            </w:pPr>
          </w:p>
        </w:tc>
      </w:tr>
      <w:tr w:rsidR="001A423E" w:rsidRPr="00EB1274" w14:paraId="2F51EB5A" w14:textId="77777777" w:rsidTr="31180A41">
        <w:trPr>
          <w:cantSplit/>
          <w:trHeight w:val="144"/>
        </w:trPr>
        <w:tc>
          <w:tcPr>
            <w:tcW w:w="0" w:type="auto"/>
            <w:shd w:val="clear" w:color="auto" w:fill="auto"/>
            <w:vAlign w:val="center"/>
          </w:tcPr>
          <w:p w14:paraId="37071EB6" w14:textId="77777777" w:rsidR="00E21C8C" w:rsidRPr="00EB1274" w:rsidRDefault="31180A41" w:rsidP="31180A41">
            <w:pPr>
              <w:autoSpaceDE w:val="0"/>
              <w:autoSpaceDN w:val="0"/>
              <w:adjustRightInd w:val="0"/>
              <w:jc w:val="center"/>
              <w:rPr>
                <w:sz w:val="22"/>
                <w:szCs w:val="22"/>
              </w:rPr>
            </w:pPr>
            <w:r w:rsidRPr="31180A41">
              <w:rPr>
                <w:sz w:val="22"/>
                <w:szCs w:val="22"/>
              </w:rPr>
              <w:t>11 (4/2)</w:t>
            </w:r>
          </w:p>
        </w:tc>
        <w:tc>
          <w:tcPr>
            <w:tcW w:w="0" w:type="auto"/>
            <w:shd w:val="clear" w:color="auto" w:fill="auto"/>
            <w:vAlign w:val="center"/>
          </w:tcPr>
          <w:p w14:paraId="709E4271" w14:textId="77777777" w:rsidR="002265C5" w:rsidRPr="00EB1274" w:rsidRDefault="31180A41" w:rsidP="31180A41">
            <w:pPr>
              <w:autoSpaceDE w:val="0"/>
              <w:autoSpaceDN w:val="0"/>
              <w:adjustRightInd w:val="0"/>
              <w:jc w:val="center"/>
              <w:rPr>
                <w:sz w:val="22"/>
                <w:szCs w:val="22"/>
              </w:rPr>
            </w:pPr>
            <w:r w:rsidRPr="31180A41">
              <w:rPr>
                <w:sz w:val="22"/>
                <w:szCs w:val="22"/>
              </w:rPr>
              <w:t>Targeted therapy and drug resistance</w:t>
            </w:r>
          </w:p>
        </w:tc>
        <w:tc>
          <w:tcPr>
            <w:tcW w:w="0" w:type="auto"/>
            <w:shd w:val="clear" w:color="auto" w:fill="auto"/>
            <w:vAlign w:val="center"/>
          </w:tcPr>
          <w:p w14:paraId="58B104CA" w14:textId="77777777" w:rsidR="00D55454" w:rsidRPr="00EB1274" w:rsidRDefault="31180A41" w:rsidP="31180A41">
            <w:pPr>
              <w:autoSpaceDE w:val="0"/>
              <w:autoSpaceDN w:val="0"/>
              <w:adjustRightInd w:val="0"/>
              <w:jc w:val="center"/>
              <w:rPr>
                <w:sz w:val="22"/>
                <w:szCs w:val="22"/>
              </w:rPr>
            </w:pPr>
            <w:r w:rsidRPr="31180A41">
              <w:rPr>
                <w:sz w:val="22"/>
                <w:szCs w:val="22"/>
              </w:rPr>
              <w:t xml:space="preserve">HaploReg, RegulomeDB </w:t>
            </w:r>
          </w:p>
        </w:tc>
        <w:tc>
          <w:tcPr>
            <w:tcW w:w="0" w:type="auto"/>
            <w:shd w:val="clear" w:color="auto" w:fill="auto"/>
            <w:vAlign w:val="center"/>
          </w:tcPr>
          <w:p w14:paraId="1E0D37CD" w14:textId="77777777" w:rsidR="002E41F2" w:rsidRPr="00EB1274" w:rsidRDefault="31180A41" w:rsidP="31180A41">
            <w:pPr>
              <w:autoSpaceDE w:val="0"/>
              <w:autoSpaceDN w:val="0"/>
              <w:adjustRightInd w:val="0"/>
              <w:jc w:val="center"/>
              <w:rPr>
                <w:sz w:val="22"/>
                <w:szCs w:val="22"/>
              </w:rPr>
            </w:pPr>
            <w:r w:rsidRPr="31180A41">
              <w:rPr>
                <w:sz w:val="22"/>
                <w:szCs w:val="22"/>
              </w:rPr>
              <w:t>High throughput screening</w:t>
            </w:r>
          </w:p>
        </w:tc>
        <w:tc>
          <w:tcPr>
            <w:tcW w:w="0" w:type="auto"/>
            <w:shd w:val="clear" w:color="auto" w:fill="auto"/>
            <w:vAlign w:val="center"/>
          </w:tcPr>
          <w:p w14:paraId="76737104" w14:textId="77777777" w:rsidR="00E21C8C" w:rsidRPr="00EB1274" w:rsidRDefault="31180A41" w:rsidP="31180A41">
            <w:pPr>
              <w:autoSpaceDE w:val="0"/>
              <w:autoSpaceDN w:val="0"/>
              <w:adjustRightInd w:val="0"/>
              <w:jc w:val="center"/>
              <w:rPr>
                <w:sz w:val="22"/>
                <w:szCs w:val="22"/>
              </w:rPr>
            </w:pPr>
            <w:r w:rsidRPr="31180A41">
              <w:rPr>
                <w:sz w:val="22"/>
                <w:szCs w:val="22"/>
              </w:rPr>
              <w:t>HW5 (Epigenetics and integration)</w:t>
            </w:r>
          </w:p>
        </w:tc>
      </w:tr>
      <w:tr w:rsidR="001A423E" w:rsidRPr="00F12323" w14:paraId="2F2B025E" w14:textId="77777777" w:rsidTr="31180A41">
        <w:trPr>
          <w:cantSplit/>
          <w:trHeight w:val="144"/>
        </w:trPr>
        <w:tc>
          <w:tcPr>
            <w:tcW w:w="0" w:type="auto"/>
            <w:shd w:val="clear" w:color="auto" w:fill="auto"/>
            <w:vAlign w:val="center"/>
          </w:tcPr>
          <w:p w14:paraId="1B9B16D5" w14:textId="77777777" w:rsidR="00E21C8C" w:rsidRPr="00F12323" w:rsidRDefault="31180A41" w:rsidP="31180A41">
            <w:pPr>
              <w:autoSpaceDE w:val="0"/>
              <w:autoSpaceDN w:val="0"/>
              <w:adjustRightInd w:val="0"/>
              <w:jc w:val="center"/>
              <w:rPr>
                <w:sz w:val="22"/>
                <w:szCs w:val="22"/>
              </w:rPr>
            </w:pPr>
            <w:r w:rsidRPr="31180A41">
              <w:rPr>
                <w:sz w:val="22"/>
                <w:szCs w:val="22"/>
              </w:rPr>
              <w:t>12 (4/9)</w:t>
            </w:r>
          </w:p>
        </w:tc>
        <w:tc>
          <w:tcPr>
            <w:tcW w:w="0" w:type="auto"/>
            <w:shd w:val="clear" w:color="auto" w:fill="auto"/>
            <w:vAlign w:val="center"/>
          </w:tcPr>
          <w:p w14:paraId="71385F2C" w14:textId="77777777" w:rsidR="001054B0" w:rsidRPr="008E0048" w:rsidRDefault="31180A41" w:rsidP="31180A41">
            <w:pPr>
              <w:autoSpaceDE w:val="0"/>
              <w:autoSpaceDN w:val="0"/>
              <w:adjustRightInd w:val="0"/>
              <w:jc w:val="center"/>
              <w:rPr>
                <w:sz w:val="22"/>
                <w:szCs w:val="22"/>
              </w:rPr>
            </w:pPr>
            <w:r w:rsidRPr="31180A41">
              <w:rPr>
                <w:sz w:val="22"/>
                <w:szCs w:val="22"/>
              </w:rPr>
              <w:t>Cancer immunotherapy</w:t>
            </w:r>
          </w:p>
        </w:tc>
        <w:tc>
          <w:tcPr>
            <w:tcW w:w="0" w:type="auto"/>
            <w:shd w:val="clear" w:color="auto" w:fill="auto"/>
            <w:vAlign w:val="center"/>
          </w:tcPr>
          <w:p w14:paraId="6A50F8E8" w14:textId="77777777" w:rsidR="00E21C8C" w:rsidRDefault="31180A41" w:rsidP="31180A41">
            <w:pPr>
              <w:autoSpaceDE w:val="0"/>
              <w:autoSpaceDN w:val="0"/>
              <w:adjustRightInd w:val="0"/>
              <w:jc w:val="center"/>
              <w:rPr>
                <w:sz w:val="22"/>
                <w:szCs w:val="22"/>
              </w:rPr>
            </w:pPr>
            <w:r w:rsidRPr="31180A41">
              <w:rPr>
                <w:sz w:val="22"/>
                <w:szCs w:val="22"/>
              </w:rPr>
              <w:t>TCGA data access,</w:t>
            </w:r>
          </w:p>
          <w:p w14:paraId="1554644E" w14:textId="77777777" w:rsidR="00291E1A" w:rsidRPr="008E0048" w:rsidRDefault="31180A41" w:rsidP="31180A41">
            <w:pPr>
              <w:autoSpaceDE w:val="0"/>
              <w:autoSpaceDN w:val="0"/>
              <w:adjustRightInd w:val="0"/>
              <w:jc w:val="center"/>
              <w:rPr>
                <w:sz w:val="22"/>
                <w:szCs w:val="22"/>
              </w:rPr>
            </w:pPr>
            <w:r w:rsidRPr="31180A41">
              <w:rPr>
                <w:sz w:val="22"/>
                <w:szCs w:val="22"/>
              </w:rPr>
              <w:t>Survival analysis</w:t>
            </w:r>
          </w:p>
        </w:tc>
        <w:tc>
          <w:tcPr>
            <w:tcW w:w="0" w:type="auto"/>
            <w:shd w:val="clear" w:color="auto" w:fill="auto"/>
            <w:vAlign w:val="center"/>
          </w:tcPr>
          <w:p w14:paraId="168F5376" w14:textId="77777777" w:rsidR="00D24E60" w:rsidRPr="008E0048" w:rsidRDefault="31180A41" w:rsidP="31180A41">
            <w:pPr>
              <w:autoSpaceDE w:val="0"/>
              <w:autoSpaceDN w:val="0"/>
              <w:adjustRightInd w:val="0"/>
              <w:jc w:val="center"/>
              <w:rPr>
                <w:sz w:val="22"/>
                <w:szCs w:val="22"/>
              </w:rPr>
            </w:pPr>
            <w:r w:rsidRPr="31180A41">
              <w:rPr>
                <w:sz w:val="22"/>
                <w:szCs w:val="22"/>
              </w:rPr>
              <w:t>Epigenetic therapy, Combination therapy</w:t>
            </w:r>
          </w:p>
        </w:tc>
        <w:tc>
          <w:tcPr>
            <w:tcW w:w="0" w:type="auto"/>
            <w:shd w:val="clear" w:color="auto" w:fill="auto"/>
            <w:vAlign w:val="center"/>
          </w:tcPr>
          <w:p w14:paraId="4F510642" w14:textId="77777777" w:rsidR="00E21C8C" w:rsidRPr="00F12323" w:rsidRDefault="00E21C8C" w:rsidP="0034056E">
            <w:pPr>
              <w:autoSpaceDE w:val="0"/>
              <w:autoSpaceDN w:val="0"/>
              <w:adjustRightInd w:val="0"/>
              <w:jc w:val="center"/>
              <w:rPr>
                <w:bCs/>
                <w:sz w:val="22"/>
                <w:szCs w:val="22"/>
              </w:rPr>
            </w:pPr>
          </w:p>
        </w:tc>
      </w:tr>
      <w:tr w:rsidR="001A423E" w:rsidRPr="00EB1274" w14:paraId="7DDF05A8" w14:textId="77777777" w:rsidTr="31180A41">
        <w:trPr>
          <w:cantSplit/>
          <w:trHeight w:val="144"/>
        </w:trPr>
        <w:tc>
          <w:tcPr>
            <w:tcW w:w="0" w:type="auto"/>
            <w:shd w:val="clear" w:color="auto" w:fill="auto"/>
            <w:vAlign w:val="center"/>
          </w:tcPr>
          <w:p w14:paraId="2BB8419C" w14:textId="77777777" w:rsidR="00E21C8C" w:rsidRPr="00EB1274" w:rsidRDefault="31180A41" w:rsidP="31180A41">
            <w:pPr>
              <w:autoSpaceDE w:val="0"/>
              <w:autoSpaceDN w:val="0"/>
              <w:adjustRightInd w:val="0"/>
              <w:jc w:val="center"/>
              <w:rPr>
                <w:sz w:val="22"/>
                <w:szCs w:val="22"/>
              </w:rPr>
            </w:pPr>
            <w:r w:rsidRPr="31180A41">
              <w:rPr>
                <w:sz w:val="22"/>
                <w:szCs w:val="22"/>
              </w:rPr>
              <w:t>13 (4/16)</w:t>
            </w:r>
          </w:p>
        </w:tc>
        <w:tc>
          <w:tcPr>
            <w:tcW w:w="0" w:type="auto"/>
            <w:shd w:val="clear" w:color="auto" w:fill="auto"/>
            <w:vAlign w:val="center"/>
          </w:tcPr>
          <w:p w14:paraId="17C80BAB" w14:textId="77777777" w:rsidR="00D24E60" w:rsidRPr="00417792" w:rsidRDefault="31180A41" w:rsidP="31180A41">
            <w:pPr>
              <w:autoSpaceDE w:val="0"/>
              <w:autoSpaceDN w:val="0"/>
              <w:adjustRightInd w:val="0"/>
              <w:jc w:val="center"/>
              <w:rPr>
                <w:sz w:val="22"/>
                <w:szCs w:val="22"/>
                <w:highlight w:val="yellow"/>
              </w:rPr>
            </w:pPr>
            <w:r w:rsidRPr="31180A41">
              <w:rPr>
                <w:sz w:val="22"/>
                <w:szCs w:val="22"/>
                <w:highlight w:val="yellow"/>
              </w:rPr>
              <w:t>Reproducible research</w:t>
            </w:r>
          </w:p>
          <w:p w14:paraId="7CBA103C" w14:textId="77777777" w:rsidR="00D24E60" w:rsidRPr="00EB1274" w:rsidRDefault="31180A41" w:rsidP="31180A41">
            <w:pPr>
              <w:autoSpaceDE w:val="0"/>
              <w:autoSpaceDN w:val="0"/>
              <w:adjustRightInd w:val="0"/>
              <w:jc w:val="center"/>
              <w:rPr>
                <w:sz w:val="22"/>
                <w:szCs w:val="22"/>
              </w:rPr>
            </w:pPr>
            <w:r w:rsidRPr="31180A41">
              <w:rPr>
                <w:sz w:val="22"/>
                <w:szCs w:val="22"/>
                <w:highlight w:val="yellow"/>
              </w:rPr>
              <w:t xml:space="preserve"> (video)</w:t>
            </w:r>
          </w:p>
        </w:tc>
        <w:tc>
          <w:tcPr>
            <w:tcW w:w="0" w:type="auto"/>
            <w:shd w:val="clear" w:color="auto" w:fill="auto"/>
            <w:vAlign w:val="center"/>
          </w:tcPr>
          <w:p w14:paraId="45391C48" w14:textId="3377EEC0" w:rsidR="00E21C8C" w:rsidRPr="00EB1274" w:rsidRDefault="00840234" w:rsidP="31180A41">
            <w:pPr>
              <w:autoSpaceDE w:val="0"/>
              <w:autoSpaceDN w:val="0"/>
              <w:adjustRightInd w:val="0"/>
              <w:jc w:val="center"/>
              <w:rPr>
                <w:sz w:val="22"/>
                <w:szCs w:val="22"/>
              </w:rPr>
            </w:pPr>
            <w:r>
              <w:rPr>
                <w:sz w:val="22"/>
                <w:szCs w:val="22"/>
              </w:rPr>
              <w:t>Flexible</w:t>
            </w:r>
            <w:bookmarkStart w:id="68" w:name="_GoBack"/>
            <w:bookmarkEnd w:id="68"/>
          </w:p>
        </w:tc>
        <w:tc>
          <w:tcPr>
            <w:tcW w:w="0" w:type="auto"/>
            <w:shd w:val="clear" w:color="auto" w:fill="auto"/>
            <w:vAlign w:val="center"/>
          </w:tcPr>
          <w:p w14:paraId="5649888C" w14:textId="77777777" w:rsidR="009708EF" w:rsidRPr="00B80FB4" w:rsidRDefault="31180A41" w:rsidP="31180A41">
            <w:pPr>
              <w:autoSpaceDE w:val="0"/>
              <w:autoSpaceDN w:val="0"/>
              <w:adjustRightInd w:val="0"/>
              <w:jc w:val="center"/>
              <w:rPr>
                <w:sz w:val="22"/>
                <w:szCs w:val="22"/>
              </w:rPr>
            </w:pPr>
            <w:r w:rsidRPr="31180A41">
              <w:rPr>
                <w:sz w:val="22"/>
                <w:szCs w:val="22"/>
              </w:rPr>
              <w:t>Flexible</w:t>
            </w:r>
          </w:p>
        </w:tc>
        <w:tc>
          <w:tcPr>
            <w:tcW w:w="0" w:type="auto"/>
            <w:shd w:val="clear" w:color="auto" w:fill="auto"/>
            <w:vAlign w:val="center"/>
          </w:tcPr>
          <w:p w14:paraId="4E1EA2A3" w14:textId="77777777" w:rsidR="00E21C8C" w:rsidRPr="00EB1274" w:rsidRDefault="31180A41" w:rsidP="31180A41">
            <w:pPr>
              <w:autoSpaceDE w:val="0"/>
              <w:autoSpaceDN w:val="0"/>
              <w:adjustRightInd w:val="0"/>
              <w:jc w:val="center"/>
              <w:rPr>
                <w:sz w:val="22"/>
                <w:szCs w:val="22"/>
              </w:rPr>
            </w:pPr>
            <w:r w:rsidRPr="31180A41">
              <w:rPr>
                <w:sz w:val="22"/>
                <w:szCs w:val="22"/>
              </w:rPr>
              <w:t>HW6 (Cancer Genomics)</w:t>
            </w:r>
          </w:p>
        </w:tc>
      </w:tr>
      <w:tr w:rsidR="001A423E" w:rsidRPr="00F12323" w14:paraId="3D36D516" w14:textId="77777777" w:rsidTr="31180A41">
        <w:trPr>
          <w:cantSplit/>
          <w:trHeight w:val="144"/>
        </w:trPr>
        <w:tc>
          <w:tcPr>
            <w:tcW w:w="0" w:type="auto"/>
            <w:shd w:val="clear" w:color="auto" w:fill="auto"/>
            <w:vAlign w:val="center"/>
          </w:tcPr>
          <w:p w14:paraId="37E25E17" w14:textId="77777777" w:rsidR="00752E53" w:rsidRPr="00F12323" w:rsidRDefault="31180A41" w:rsidP="31180A41">
            <w:pPr>
              <w:autoSpaceDE w:val="0"/>
              <w:autoSpaceDN w:val="0"/>
              <w:adjustRightInd w:val="0"/>
              <w:jc w:val="center"/>
              <w:rPr>
                <w:sz w:val="22"/>
                <w:szCs w:val="22"/>
              </w:rPr>
            </w:pPr>
            <w:r w:rsidRPr="31180A41">
              <w:rPr>
                <w:sz w:val="22"/>
                <w:szCs w:val="22"/>
              </w:rPr>
              <w:t>14 (4/23)</w:t>
            </w:r>
          </w:p>
        </w:tc>
        <w:tc>
          <w:tcPr>
            <w:tcW w:w="0" w:type="auto"/>
            <w:shd w:val="clear" w:color="auto" w:fill="auto"/>
            <w:vAlign w:val="center"/>
          </w:tcPr>
          <w:p w14:paraId="788D80C2" w14:textId="77777777" w:rsidR="002265C5" w:rsidRPr="008E0048" w:rsidRDefault="31180A41" w:rsidP="31180A41">
            <w:pPr>
              <w:autoSpaceDE w:val="0"/>
              <w:autoSpaceDN w:val="0"/>
              <w:adjustRightInd w:val="0"/>
              <w:jc w:val="center"/>
              <w:rPr>
                <w:sz w:val="22"/>
                <w:szCs w:val="22"/>
              </w:rPr>
            </w:pPr>
            <w:r w:rsidRPr="31180A41">
              <w:rPr>
                <w:sz w:val="22"/>
                <w:szCs w:val="22"/>
              </w:rPr>
              <w:t>Final review</w:t>
            </w:r>
          </w:p>
        </w:tc>
        <w:tc>
          <w:tcPr>
            <w:tcW w:w="0" w:type="auto"/>
            <w:shd w:val="clear" w:color="auto" w:fill="auto"/>
            <w:vAlign w:val="center"/>
          </w:tcPr>
          <w:p w14:paraId="2E865D1F" w14:textId="77777777" w:rsidR="00752E53" w:rsidRPr="008E0048" w:rsidRDefault="00752E53" w:rsidP="003659DE">
            <w:pPr>
              <w:autoSpaceDE w:val="0"/>
              <w:autoSpaceDN w:val="0"/>
              <w:adjustRightInd w:val="0"/>
              <w:jc w:val="center"/>
              <w:rPr>
                <w:bCs/>
                <w:sz w:val="22"/>
                <w:szCs w:val="22"/>
              </w:rPr>
            </w:pPr>
          </w:p>
        </w:tc>
        <w:tc>
          <w:tcPr>
            <w:tcW w:w="0" w:type="auto"/>
            <w:shd w:val="clear" w:color="auto" w:fill="auto"/>
            <w:vAlign w:val="center"/>
          </w:tcPr>
          <w:p w14:paraId="63E433B9" w14:textId="77777777" w:rsidR="00752E53" w:rsidRPr="008E0048" w:rsidRDefault="31180A41" w:rsidP="31180A41">
            <w:pPr>
              <w:autoSpaceDE w:val="0"/>
              <w:autoSpaceDN w:val="0"/>
              <w:adjustRightInd w:val="0"/>
              <w:jc w:val="center"/>
              <w:rPr>
                <w:sz w:val="22"/>
                <w:szCs w:val="22"/>
              </w:rPr>
            </w:pPr>
            <w:r w:rsidRPr="31180A41">
              <w:rPr>
                <w:sz w:val="22"/>
                <w:szCs w:val="22"/>
              </w:rPr>
              <w:t>Reading Period</w:t>
            </w:r>
          </w:p>
        </w:tc>
        <w:tc>
          <w:tcPr>
            <w:tcW w:w="0" w:type="auto"/>
            <w:shd w:val="clear" w:color="auto" w:fill="auto"/>
            <w:vAlign w:val="center"/>
          </w:tcPr>
          <w:p w14:paraId="71E94588" w14:textId="77777777" w:rsidR="00752E53" w:rsidRPr="00F12323" w:rsidRDefault="00752E53" w:rsidP="00DD6758">
            <w:pPr>
              <w:autoSpaceDE w:val="0"/>
              <w:autoSpaceDN w:val="0"/>
              <w:adjustRightInd w:val="0"/>
              <w:jc w:val="center"/>
              <w:rPr>
                <w:bCs/>
                <w:sz w:val="22"/>
                <w:szCs w:val="22"/>
              </w:rPr>
            </w:pPr>
          </w:p>
        </w:tc>
      </w:tr>
      <w:tr w:rsidR="001A423E" w:rsidRPr="00F12323" w14:paraId="12ABC133" w14:textId="77777777" w:rsidTr="31180A41">
        <w:trPr>
          <w:cantSplit/>
          <w:trHeight w:val="144"/>
        </w:trPr>
        <w:tc>
          <w:tcPr>
            <w:tcW w:w="0" w:type="auto"/>
            <w:shd w:val="clear" w:color="auto" w:fill="auto"/>
            <w:vAlign w:val="center"/>
          </w:tcPr>
          <w:p w14:paraId="06A45407" w14:textId="77777777" w:rsidR="00E21C8C" w:rsidRPr="00F12323" w:rsidRDefault="31180A41" w:rsidP="31180A41">
            <w:pPr>
              <w:autoSpaceDE w:val="0"/>
              <w:autoSpaceDN w:val="0"/>
              <w:adjustRightInd w:val="0"/>
              <w:jc w:val="center"/>
              <w:rPr>
                <w:sz w:val="22"/>
                <w:szCs w:val="22"/>
              </w:rPr>
            </w:pPr>
            <w:r w:rsidRPr="31180A41">
              <w:rPr>
                <w:sz w:val="22"/>
                <w:szCs w:val="22"/>
              </w:rPr>
              <w:t>15 (4/30)</w:t>
            </w:r>
          </w:p>
        </w:tc>
        <w:tc>
          <w:tcPr>
            <w:tcW w:w="0" w:type="auto"/>
            <w:shd w:val="clear" w:color="auto" w:fill="auto"/>
            <w:vAlign w:val="center"/>
          </w:tcPr>
          <w:p w14:paraId="40881C68" w14:textId="77777777" w:rsidR="00E21C8C" w:rsidRPr="008E0048" w:rsidRDefault="31180A41" w:rsidP="31180A41">
            <w:pPr>
              <w:autoSpaceDE w:val="0"/>
              <w:autoSpaceDN w:val="0"/>
              <w:adjustRightInd w:val="0"/>
              <w:jc w:val="center"/>
              <w:rPr>
                <w:sz w:val="22"/>
                <w:szCs w:val="22"/>
              </w:rPr>
            </w:pPr>
            <w:r w:rsidRPr="31180A41">
              <w:rPr>
                <w:sz w:val="22"/>
                <w:szCs w:val="22"/>
              </w:rPr>
              <w:t>Reading Period</w:t>
            </w:r>
          </w:p>
        </w:tc>
        <w:tc>
          <w:tcPr>
            <w:tcW w:w="0" w:type="auto"/>
            <w:shd w:val="clear" w:color="auto" w:fill="auto"/>
            <w:vAlign w:val="center"/>
          </w:tcPr>
          <w:p w14:paraId="1071C3F1" w14:textId="77777777" w:rsidR="00E21C8C" w:rsidRPr="008E0048" w:rsidRDefault="31180A41" w:rsidP="31180A41">
            <w:pPr>
              <w:autoSpaceDE w:val="0"/>
              <w:autoSpaceDN w:val="0"/>
              <w:adjustRightInd w:val="0"/>
              <w:jc w:val="center"/>
              <w:rPr>
                <w:sz w:val="22"/>
                <w:szCs w:val="22"/>
              </w:rPr>
            </w:pPr>
            <w:r w:rsidRPr="31180A41">
              <w:rPr>
                <w:sz w:val="22"/>
                <w:szCs w:val="22"/>
              </w:rPr>
              <w:t>Screencast video due</w:t>
            </w:r>
          </w:p>
        </w:tc>
        <w:tc>
          <w:tcPr>
            <w:tcW w:w="0" w:type="auto"/>
            <w:shd w:val="clear" w:color="auto" w:fill="auto"/>
            <w:vAlign w:val="center"/>
          </w:tcPr>
          <w:p w14:paraId="1B1782D0" w14:textId="77777777" w:rsidR="005D79A0" w:rsidRPr="008E0048" w:rsidRDefault="005D79A0" w:rsidP="00715212">
            <w:pPr>
              <w:autoSpaceDE w:val="0"/>
              <w:autoSpaceDN w:val="0"/>
              <w:adjustRightInd w:val="0"/>
              <w:jc w:val="center"/>
              <w:rPr>
                <w:bCs/>
                <w:sz w:val="22"/>
                <w:szCs w:val="22"/>
              </w:rPr>
            </w:pPr>
          </w:p>
        </w:tc>
        <w:tc>
          <w:tcPr>
            <w:tcW w:w="0" w:type="auto"/>
            <w:shd w:val="clear" w:color="auto" w:fill="auto"/>
            <w:vAlign w:val="center"/>
          </w:tcPr>
          <w:p w14:paraId="407C4485" w14:textId="77777777" w:rsidR="00E21C8C" w:rsidRPr="00F12323" w:rsidRDefault="00E21C8C" w:rsidP="008A7374">
            <w:pPr>
              <w:autoSpaceDE w:val="0"/>
              <w:autoSpaceDN w:val="0"/>
              <w:adjustRightInd w:val="0"/>
              <w:jc w:val="center"/>
              <w:rPr>
                <w:bCs/>
                <w:sz w:val="22"/>
                <w:szCs w:val="22"/>
              </w:rPr>
            </w:pPr>
          </w:p>
        </w:tc>
      </w:tr>
    </w:tbl>
    <w:p w14:paraId="32F220E7" w14:textId="77777777" w:rsidR="008374C6" w:rsidRDefault="008374C6" w:rsidP="00473033">
      <w:pPr>
        <w:autoSpaceDE w:val="0"/>
        <w:autoSpaceDN w:val="0"/>
        <w:adjustRightInd w:val="0"/>
        <w:rPr>
          <w:bCs/>
          <w:sz w:val="22"/>
          <w:szCs w:val="22"/>
        </w:rPr>
      </w:pPr>
    </w:p>
    <w:sectPr w:rsidR="008374C6" w:rsidSect="008A7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B8F73" w14:textId="77777777" w:rsidR="0066757A" w:rsidRDefault="0066757A" w:rsidP="008A7374">
      <w:r>
        <w:separator/>
      </w:r>
    </w:p>
  </w:endnote>
  <w:endnote w:type="continuationSeparator" w:id="0">
    <w:p w14:paraId="6561FD42" w14:textId="77777777" w:rsidR="0066757A" w:rsidRDefault="0066757A" w:rsidP="008A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B7FC3" w14:textId="77777777" w:rsidR="0066757A" w:rsidRDefault="0066757A" w:rsidP="008A7374">
      <w:r>
        <w:separator/>
      </w:r>
    </w:p>
  </w:footnote>
  <w:footnote w:type="continuationSeparator" w:id="0">
    <w:p w14:paraId="7FB9E89D" w14:textId="77777777" w:rsidR="0066757A" w:rsidRDefault="0066757A" w:rsidP="008A7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E6E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0C601B"/>
    <w:multiLevelType w:val="multilevel"/>
    <w:tmpl w:val="5062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3C"/>
    <w:rsid w:val="00001881"/>
    <w:rsid w:val="00003E73"/>
    <w:rsid w:val="000047D8"/>
    <w:rsid w:val="00005070"/>
    <w:rsid w:val="00006608"/>
    <w:rsid w:val="00006762"/>
    <w:rsid w:val="000075E7"/>
    <w:rsid w:val="00007F60"/>
    <w:rsid w:val="0001187B"/>
    <w:rsid w:val="00012C6F"/>
    <w:rsid w:val="0001668B"/>
    <w:rsid w:val="000170CA"/>
    <w:rsid w:val="00020C2A"/>
    <w:rsid w:val="000224AB"/>
    <w:rsid w:val="00024264"/>
    <w:rsid w:val="00026040"/>
    <w:rsid w:val="0003080A"/>
    <w:rsid w:val="00030C8D"/>
    <w:rsid w:val="000324FC"/>
    <w:rsid w:val="00033199"/>
    <w:rsid w:val="00033D63"/>
    <w:rsid w:val="0003409F"/>
    <w:rsid w:val="00034761"/>
    <w:rsid w:val="00035534"/>
    <w:rsid w:val="00037BF1"/>
    <w:rsid w:val="00043CF7"/>
    <w:rsid w:val="00044BB5"/>
    <w:rsid w:val="00045BB1"/>
    <w:rsid w:val="00045E83"/>
    <w:rsid w:val="000461F4"/>
    <w:rsid w:val="00047062"/>
    <w:rsid w:val="00050A13"/>
    <w:rsid w:val="00050FC3"/>
    <w:rsid w:val="00052D00"/>
    <w:rsid w:val="00054778"/>
    <w:rsid w:val="00054F46"/>
    <w:rsid w:val="00055A0C"/>
    <w:rsid w:val="0005658E"/>
    <w:rsid w:val="00057870"/>
    <w:rsid w:val="00057B08"/>
    <w:rsid w:val="00060194"/>
    <w:rsid w:val="0006071F"/>
    <w:rsid w:val="000611B9"/>
    <w:rsid w:val="000613BD"/>
    <w:rsid w:val="00064D6E"/>
    <w:rsid w:val="00066D1B"/>
    <w:rsid w:val="000703A9"/>
    <w:rsid w:val="00071113"/>
    <w:rsid w:val="000715D0"/>
    <w:rsid w:val="0007246C"/>
    <w:rsid w:val="00072A8D"/>
    <w:rsid w:val="00072C5A"/>
    <w:rsid w:val="00072EF9"/>
    <w:rsid w:val="00073363"/>
    <w:rsid w:val="000738E7"/>
    <w:rsid w:val="00074633"/>
    <w:rsid w:val="0007562E"/>
    <w:rsid w:val="0007757F"/>
    <w:rsid w:val="00081A62"/>
    <w:rsid w:val="000863F5"/>
    <w:rsid w:val="0009009A"/>
    <w:rsid w:val="00090790"/>
    <w:rsid w:val="00096D36"/>
    <w:rsid w:val="000A549C"/>
    <w:rsid w:val="000A5A5F"/>
    <w:rsid w:val="000A7840"/>
    <w:rsid w:val="000A7B50"/>
    <w:rsid w:val="000B09DA"/>
    <w:rsid w:val="000B196B"/>
    <w:rsid w:val="000B1FC3"/>
    <w:rsid w:val="000B2A97"/>
    <w:rsid w:val="000B2ED8"/>
    <w:rsid w:val="000B5545"/>
    <w:rsid w:val="000C0A7D"/>
    <w:rsid w:val="000C306D"/>
    <w:rsid w:val="000C52A2"/>
    <w:rsid w:val="000D16C7"/>
    <w:rsid w:val="000D5157"/>
    <w:rsid w:val="000D6DF4"/>
    <w:rsid w:val="000D7ED6"/>
    <w:rsid w:val="000E0334"/>
    <w:rsid w:val="000E2278"/>
    <w:rsid w:val="000E246D"/>
    <w:rsid w:val="000E4E49"/>
    <w:rsid w:val="000E5B6E"/>
    <w:rsid w:val="000E6E2C"/>
    <w:rsid w:val="000E71C8"/>
    <w:rsid w:val="000F0D94"/>
    <w:rsid w:val="000F1B51"/>
    <w:rsid w:val="000F276D"/>
    <w:rsid w:val="000F3385"/>
    <w:rsid w:val="000F55A3"/>
    <w:rsid w:val="000F62A9"/>
    <w:rsid w:val="000F7733"/>
    <w:rsid w:val="000F79A7"/>
    <w:rsid w:val="000F7B7C"/>
    <w:rsid w:val="00101AA1"/>
    <w:rsid w:val="00101B28"/>
    <w:rsid w:val="00103431"/>
    <w:rsid w:val="00103D7F"/>
    <w:rsid w:val="00103F4F"/>
    <w:rsid w:val="00104767"/>
    <w:rsid w:val="001054B0"/>
    <w:rsid w:val="00107458"/>
    <w:rsid w:val="00107969"/>
    <w:rsid w:val="00110C4E"/>
    <w:rsid w:val="00110F79"/>
    <w:rsid w:val="0011138B"/>
    <w:rsid w:val="001130CC"/>
    <w:rsid w:val="001135E5"/>
    <w:rsid w:val="00115B71"/>
    <w:rsid w:val="00116F4A"/>
    <w:rsid w:val="00123189"/>
    <w:rsid w:val="001231F7"/>
    <w:rsid w:val="0012436A"/>
    <w:rsid w:val="001246B6"/>
    <w:rsid w:val="001260E3"/>
    <w:rsid w:val="00127465"/>
    <w:rsid w:val="00130900"/>
    <w:rsid w:val="00130D02"/>
    <w:rsid w:val="001331CE"/>
    <w:rsid w:val="00134C65"/>
    <w:rsid w:val="001367B4"/>
    <w:rsid w:val="00136BDD"/>
    <w:rsid w:val="00137F49"/>
    <w:rsid w:val="00143796"/>
    <w:rsid w:val="001451E3"/>
    <w:rsid w:val="00145DB3"/>
    <w:rsid w:val="0014656D"/>
    <w:rsid w:val="00146B54"/>
    <w:rsid w:val="00147A80"/>
    <w:rsid w:val="00151710"/>
    <w:rsid w:val="001526E8"/>
    <w:rsid w:val="0015286E"/>
    <w:rsid w:val="001533C9"/>
    <w:rsid w:val="001536AF"/>
    <w:rsid w:val="001544C0"/>
    <w:rsid w:val="00154872"/>
    <w:rsid w:val="001549FA"/>
    <w:rsid w:val="001601E4"/>
    <w:rsid w:val="00161BB9"/>
    <w:rsid w:val="001632E8"/>
    <w:rsid w:val="00163B52"/>
    <w:rsid w:val="00164BE4"/>
    <w:rsid w:val="001702D4"/>
    <w:rsid w:val="00171717"/>
    <w:rsid w:val="00172903"/>
    <w:rsid w:val="001739E7"/>
    <w:rsid w:val="00176D24"/>
    <w:rsid w:val="00177615"/>
    <w:rsid w:val="00177A7D"/>
    <w:rsid w:val="001806AD"/>
    <w:rsid w:val="001820A6"/>
    <w:rsid w:val="0018400C"/>
    <w:rsid w:val="00186803"/>
    <w:rsid w:val="0018691F"/>
    <w:rsid w:val="00194B52"/>
    <w:rsid w:val="00195DD1"/>
    <w:rsid w:val="00195FE9"/>
    <w:rsid w:val="001971F7"/>
    <w:rsid w:val="00197D12"/>
    <w:rsid w:val="001A01A4"/>
    <w:rsid w:val="001A16CB"/>
    <w:rsid w:val="001A31F9"/>
    <w:rsid w:val="001A423E"/>
    <w:rsid w:val="001A5114"/>
    <w:rsid w:val="001B33BD"/>
    <w:rsid w:val="001B39BD"/>
    <w:rsid w:val="001B43B2"/>
    <w:rsid w:val="001B7591"/>
    <w:rsid w:val="001B7CA4"/>
    <w:rsid w:val="001C27BB"/>
    <w:rsid w:val="001C2F4C"/>
    <w:rsid w:val="001C5778"/>
    <w:rsid w:val="001D1A93"/>
    <w:rsid w:val="001D39F1"/>
    <w:rsid w:val="001D3D0D"/>
    <w:rsid w:val="001D436C"/>
    <w:rsid w:val="001D5469"/>
    <w:rsid w:val="001D6152"/>
    <w:rsid w:val="001D6CC5"/>
    <w:rsid w:val="001E19C6"/>
    <w:rsid w:val="001E1ED7"/>
    <w:rsid w:val="001F1FAF"/>
    <w:rsid w:val="001F3304"/>
    <w:rsid w:val="001F347A"/>
    <w:rsid w:val="001F34F8"/>
    <w:rsid w:val="001F52D8"/>
    <w:rsid w:val="001F64F1"/>
    <w:rsid w:val="001F65B8"/>
    <w:rsid w:val="001F7D1D"/>
    <w:rsid w:val="00201390"/>
    <w:rsid w:val="00202B35"/>
    <w:rsid w:val="00203DB2"/>
    <w:rsid w:val="0020448E"/>
    <w:rsid w:val="002134DF"/>
    <w:rsid w:val="0021639F"/>
    <w:rsid w:val="00221D68"/>
    <w:rsid w:val="00224D5B"/>
    <w:rsid w:val="002265C5"/>
    <w:rsid w:val="00227D1A"/>
    <w:rsid w:val="00231CC4"/>
    <w:rsid w:val="00231EA7"/>
    <w:rsid w:val="00233006"/>
    <w:rsid w:val="00233483"/>
    <w:rsid w:val="00233B7B"/>
    <w:rsid w:val="00234123"/>
    <w:rsid w:val="00234EF7"/>
    <w:rsid w:val="002356C4"/>
    <w:rsid w:val="00235BF7"/>
    <w:rsid w:val="002363B8"/>
    <w:rsid w:val="00236EF0"/>
    <w:rsid w:val="002375A3"/>
    <w:rsid w:val="002376FF"/>
    <w:rsid w:val="002406D2"/>
    <w:rsid w:val="00240B74"/>
    <w:rsid w:val="00242682"/>
    <w:rsid w:val="00243862"/>
    <w:rsid w:val="00244CB5"/>
    <w:rsid w:val="00246EBE"/>
    <w:rsid w:val="002516C9"/>
    <w:rsid w:val="00251E35"/>
    <w:rsid w:val="00252354"/>
    <w:rsid w:val="0025345C"/>
    <w:rsid w:val="002548E9"/>
    <w:rsid w:val="00260148"/>
    <w:rsid w:val="00261DCB"/>
    <w:rsid w:val="002625ED"/>
    <w:rsid w:val="00262A89"/>
    <w:rsid w:val="00264C6D"/>
    <w:rsid w:val="00264FFA"/>
    <w:rsid w:val="002701C2"/>
    <w:rsid w:val="0027307E"/>
    <w:rsid w:val="00275189"/>
    <w:rsid w:val="00281911"/>
    <w:rsid w:val="00285952"/>
    <w:rsid w:val="00286CC2"/>
    <w:rsid w:val="00291E1A"/>
    <w:rsid w:val="002937CE"/>
    <w:rsid w:val="002947B1"/>
    <w:rsid w:val="00294EA2"/>
    <w:rsid w:val="002A4504"/>
    <w:rsid w:val="002A4653"/>
    <w:rsid w:val="002A76EB"/>
    <w:rsid w:val="002B0FEC"/>
    <w:rsid w:val="002B27DB"/>
    <w:rsid w:val="002B6AC7"/>
    <w:rsid w:val="002B7FED"/>
    <w:rsid w:val="002C365D"/>
    <w:rsid w:val="002C3FAA"/>
    <w:rsid w:val="002C4B7E"/>
    <w:rsid w:val="002C5D00"/>
    <w:rsid w:val="002C5E10"/>
    <w:rsid w:val="002C6752"/>
    <w:rsid w:val="002C678A"/>
    <w:rsid w:val="002D3206"/>
    <w:rsid w:val="002D3347"/>
    <w:rsid w:val="002D38D9"/>
    <w:rsid w:val="002D395B"/>
    <w:rsid w:val="002D3B0A"/>
    <w:rsid w:val="002E185D"/>
    <w:rsid w:val="002E2042"/>
    <w:rsid w:val="002E41F2"/>
    <w:rsid w:val="002E4248"/>
    <w:rsid w:val="002E4A87"/>
    <w:rsid w:val="002E5039"/>
    <w:rsid w:val="002E5AAD"/>
    <w:rsid w:val="002E7539"/>
    <w:rsid w:val="002F14E4"/>
    <w:rsid w:val="002F22C8"/>
    <w:rsid w:val="002F36F5"/>
    <w:rsid w:val="002F3D12"/>
    <w:rsid w:val="002F61FF"/>
    <w:rsid w:val="002F6CD6"/>
    <w:rsid w:val="002F740B"/>
    <w:rsid w:val="00300EE7"/>
    <w:rsid w:val="0030768B"/>
    <w:rsid w:val="003109CD"/>
    <w:rsid w:val="00311631"/>
    <w:rsid w:val="00315645"/>
    <w:rsid w:val="00320B2B"/>
    <w:rsid w:val="00320F8D"/>
    <w:rsid w:val="00322EC7"/>
    <w:rsid w:val="00327C88"/>
    <w:rsid w:val="00331A17"/>
    <w:rsid w:val="00332ECF"/>
    <w:rsid w:val="0034056E"/>
    <w:rsid w:val="00340B9F"/>
    <w:rsid w:val="00340C75"/>
    <w:rsid w:val="00341870"/>
    <w:rsid w:val="00341A58"/>
    <w:rsid w:val="0034325C"/>
    <w:rsid w:val="00344A1C"/>
    <w:rsid w:val="00347919"/>
    <w:rsid w:val="003479AE"/>
    <w:rsid w:val="00347F64"/>
    <w:rsid w:val="00350735"/>
    <w:rsid w:val="00350CD4"/>
    <w:rsid w:val="00350EDF"/>
    <w:rsid w:val="003516C6"/>
    <w:rsid w:val="00352D8A"/>
    <w:rsid w:val="00353D60"/>
    <w:rsid w:val="003556A1"/>
    <w:rsid w:val="00356167"/>
    <w:rsid w:val="00356BC7"/>
    <w:rsid w:val="00357677"/>
    <w:rsid w:val="00360EB0"/>
    <w:rsid w:val="0036355D"/>
    <w:rsid w:val="003659DE"/>
    <w:rsid w:val="00365B44"/>
    <w:rsid w:val="00367FF0"/>
    <w:rsid w:val="00370D1B"/>
    <w:rsid w:val="00371482"/>
    <w:rsid w:val="00374902"/>
    <w:rsid w:val="003750D1"/>
    <w:rsid w:val="0038043C"/>
    <w:rsid w:val="0038244B"/>
    <w:rsid w:val="00383079"/>
    <w:rsid w:val="00383347"/>
    <w:rsid w:val="003834C0"/>
    <w:rsid w:val="00384FC4"/>
    <w:rsid w:val="0038544C"/>
    <w:rsid w:val="00385B42"/>
    <w:rsid w:val="00385BF7"/>
    <w:rsid w:val="00387BCD"/>
    <w:rsid w:val="00391EC3"/>
    <w:rsid w:val="003939C5"/>
    <w:rsid w:val="00394F29"/>
    <w:rsid w:val="00395823"/>
    <w:rsid w:val="00396281"/>
    <w:rsid w:val="00396318"/>
    <w:rsid w:val="00397B95"/>
    <w:rsid w:val="003A1173"/>
    <w:rsid w:val="003A2633"/>
    <w:rsid w:val="003A3686"/>
    <w:rsid w:val="003B15D2"/>
    <w:rsid w:val="003B1AA9"/>
    <w:rsid w:val="003B1F3C"/>
    <w:rsid w:val="003B2D56"/>
    <w:rsid w:val="003B385A"/>
    <w:rsid w:val="003B766E"/>
    <w:rsid w:val="003C2D14"/>
    <w:rsid w:val="003C6420"/>
    <w:rsid w:val="003D101C"/>
    <w:rsid w:val="003D1798"/>
    <w:rsid w:val="003D2A98"/>
    <w:rsid w:val="003D2CB2"/>
    <w:rsid w:val="003D4F48"/>
    <w:rsid w:val="003E136D"/>
    <w:rsid w:val="003E4FE2"/>
    <w:rsid w:val="003E6985"/>
    <w:rsid w:val="003E6E6D"/>
    <w:rsid w:val="003F0A95"/>
    <w:rsid w:val="003F15E5"/>
    <w:rsid w:val="003F3E11"/>
    <w:rsid w:val="003F56D3"/>
    <w:rsid w:val="003F5711"/>
    <w:rsid w:val="003F5A25"/>
    <w:rsid w:val="003F7E1B"/>
    <w:rsid w:val="004006DA"/>
    <w:rsid w:val="0040487A"/>
    <w:rsid w:val="00405434"/>
    <w:rsid w:val="004066D4"/>
    <w:rsid w:val="004067A7"/>
    <w:rsid w:val="0041433C"/>
    <w:rsid w:val="004150BA"/>
    <w:rsid w:val="00415629"/>
    <w:rsid w:val="00415DF2"/>
    <w:rsid w:val="00417792"/>
    <w:rsid w:val="00420BF3"/>
    <w:rsid w:val="00420C4D"/>
    <w:rsid w:val="0042204A"/>
    <w:rsid w:val="0042600C"/>
    <w:rsid w:val="00432BB9"/>
    <w:rsid w:val="00432F57"/>
    <w:rsid w:val="0043441D"/>
    <w:rsid w:val="00434897"/>
    <w:rsid w:val="004352C5"/>
    <w:rsid w:val="004423E4"/>
    <w:rsid w:val="00442415"/>
    <w:rsid w:val="00443478"/>
    <w:rsid w:val="00447802"/>
    <w:rsid w:val="00450119"/>
    <w:rsid w:val="00450E5F"/>
    <w:rsid w:val="00451978"/>
    <w:rsid w:val="004548EB"/>
    <w:rsid w:val="0045569A"/>
    <w:rsid w:val="00456FB1"/>
    <w:rsid w:val="004617D4"/>
    <w:rsid w:val="00462BE0"/>
    <w:rsid w:val="0046569E"/>
    <w:rsid w:val="00472126"/>
    <w:rsid w:val="00472842"/>
    <w:rsid w:val="00473033"/>
    <w:rsid w:val="00473703"/>
    <w:rsid w:val="00473B5A"/>
    <w:rsid w:val="0047509E"/>
    <w:rsid w:val="00485C67"/>
    <w:rsid w:val="00486123"/>
    <w:rsid w:val="0048716E"/>
    <w:rsid w:val="00487B2A"/>
    <w:rsid w:val="00490270"/>
    <w:rsid w:val="00490EB8"/>
    <w:rsid w:val="00494737"/>
    <w:rsid w:val="00496C4F"/>
    <w:rsid w:val="004977EA"/>
    <w:rsid w:val="004A1DD2"/>
    <w:rsid w:val="004A1FEC"/>
    <w:rsid w:val="004A3057"/>
    <w:rsid w:val="004A30EB"/>
    <w:rsid w:val="004A4D2C"/>
    <w:rsid w:val="004A7EA4"/>
    <w:rsid w:val="004B1399"/>
    <w:rsid w:val="004B3552"/>
    <w:rsid w:val="004B5B7C"/>
    <w:rsid w:val="004B7552"/>
    <w:rsid w:val="004B7969"/>
    <w:rsid w:val="004C090E"/>
    <w:rsid w:val="004C0ECD"/>
    <w:rsid w:val="004C1278"/>
    <w:rsid w:val="004C22B8"/>
    <w:rsid w:val="004C57F1"/>
    <w:rsid w:val="004C7B97"/>
    <w:rsid w:val="004D01F5"/>
    <w:rsid w:val="004D02CA"/>
    <w:rsid w:val="004D2F05"/>
    <w:rsid w:val="004D3B87"/>
    <w:rsid w:val="004D5090"/>
    <w:rsid w:val="004D5218"/>
    <w:rsid w:val="004D691A"/>
    <w:rsid w:val="004D6C2A"/>
    <w:rsid w:val="004D6C4F"/>
    <w:rsid w:val="004E0EA4"/>
    <w:rsid w:val="004E3127"/>
    <w:rsid w:val="004E3661"/>
    <w:rsid w:val="004E5FAB"/>
    <w:rsid w:val="004E5FD6"/>
    <w:rsid w:val="004E6935"/>
    <w:rsid w:val="004F0DC4"/>
    <w:rsid w:val="004F24D5"/>
    <w:rsid w:val="004F2C4E"/>
    <w:rsid w:val="004F62F8"/>
    <w:rsid w:val="004F7647"/>
    <w:rsid w:val="004F7E93"/>
    <w:rsid w:val="0050148A"/>
    <w:rsid w:val="00502938"/>
    <w:rsid w:val="00503A19"/>
    <w:rsid w:val="00505083"/>
    <w:rsid w:val="00505768"/>
    <w:rsid w:val="0051070E"/>
    <w:rsid w:val="00510B20"/>
    <w:rsid w:val="00512155"/>
    <w:rsid w:val="00512568"/>
    <w:rsid w:val="0051447D"/>
    <w:rsid w:val="00514E06"/>
    <w:rsid w:val="00515305"/>
    <w:rsid w:val="0051701C"/>
    <w:rsid w:val="00517135"/>
    <w:rsid w:val="0052063B"/>
    <w:rsid w:val="00523B0F"/>
    <w:rsid w:val="00524473"/>
    <w:rsid w:val="00524D49"/>
    <w:rsid w:val="00525F7E"/>
    <w:rsid w:val="00526732"/>
    <w:rsid w:val="00527295"/>
    <w:rsid w:val="00531989"/>
    <w:rsid w:val="00531AE8"/>
    <w:rsid w:val="00532A4D"/>
    <w:rsid w:val="00535477"/>
    <w:rsid w:val="00536D40"/>
    <w:rsid w:val="005428F6"/>
    <w:rsid w:val="00542CB5"/>
    <w:rsid w:val="005436E5"/>
    <w:rsid w:val="005440BC"/>
    <w:rsid w:val="005441B0"/>
    <w:rsid w:val="005441F8"/>
    <w:rsid w:val="00547869"/>
    <w:rsid w:val="00551DB7"/>
    <w:rsid w:val="005520C1"/>
    <w:rsid w:val="005526BC"/>
    <w:rsid w:val="00552A49"/>
    <w:rsid w:val="00552AC7"/>
    <w:rsid w:val="00552D62"/>
    <w:rsid w:val="005541E0"/>
    <w:rsid w:val="00556B48"/>
    <w:rsid w:val="00557EA9"/>
    <w:rsid w:val="00561349"/>
    <w:rsid w:val="00567188"/>
    <w:rsid w:val="005705A4"/>
    <w:rsid w:val="00571CC3"/>
    <w:rsid w:val="00571CF1"/>
    <w:rsid w:val="00571CFF"/>
    <w:rsid w:val="0057210D"/>
    <w:rsid w:val="00575F62"/>
    <w:rsid w:val="005764EB"/>
    <w:rsid w:val="005768D1"/>
    <w:rsid w:val="005800CD"/>
    <w:rsid w:val="00582BE8"/>
    <w:rsid w:val="00582C6A"/>
    <w:rsid w:val="00585702"/>
    <w:rsid w:val="0058630B"/>
    <w:rsid w:val="00586C0D"/>
    <w:rsid w:val="00586C13"/>
    <w:rsid w:val="00591798"/>
    <w:rsid w:val="00591A5D"/>
    <w:rsid w:val="00591D20"/>
    <w:rsid w:val="00591F23"/>
    <w:rsid w:val="00594D99"/>
    <w:rsid w:val="00595097"/>
    <w:rsid w:val="005952D5"/>
    <w:rsid w:val="00595A2B"/>
    <w:rsid w:val="00596CAD"/>
    <w:rsid w:val="005A022F"/>
    <w:rsid w:val="005A0436"/>
    <w:rsid w:val="005A1722"/>
    <w:rsid w:val="005A1C02"/>
    <w:rsid w:val="005A3A73"/>
    <w:rsid w:val="005A542B"/>
    <w:rsid w:val="005A615E"/>
    <w:rsid w:val="005A6595"/>
    <w:rsid w:val="005B1D64"/>
    <w:rsid w:val="005B1F12"/>
    <w:rsid w:val="005B2556"/>
    <w:rsid w:val="005B3F22"/>
    <w:rsid w:val="005B4D3E"/>
    <w:rsid w:val="005B4DFC"/>
    <w:rsid w:val="005B7609"/>
    <w:rsid w:val="005C02D3"/>
    <w:rsid w:val="005C2359"/>
    <w:rsid w:val="005C3F92"/>
    <w:rsid w:val="005C4286"/>
    <w:rsid w:val="005C5983"/>
    <w:rsid w:val="005D2191"/>
    <w:rsid w:val="005D32D9"/>
    <w:rsid w:val="005D686F"/>
    <w:rsid w:val="005D79A0"/>
    <w:rsid w:val="005D7FF0"/>
    <w:rsid w:val="005E130B"/>
    <w:rsid w:val="005E14AA"/>
    <w:rsid w:val="005E27E6"/>
    <w:rsid w:val="005E2B25"/>
    <w:rsid w:val="005E2BB1"/>
    <w:rsid w:val="005E3584"/>
    <w:rsid w:val="005E7EF7"/>
    <w:rsid w:val="005F02BF"/>
    <w:rsid w:val="005F2461"/>
    <w:rsid w:val="005F2EBF"/>
    <w:rsid w:val="005F42FA"/>
    <w:rsid w:val="005F6618"/>
    <w:rsid w:val="00601F1E"/>
    <w:rsid w:val="00602429"/>
    <w:rsid w:val="006025B7"/>
    <w:rsid w:val="00604377"/>
    <w:rsid w:val="00604EE5"/>
    <w:rsid w:val="0060747E"/>
    <w:rsid w:val="00611267"/>
    <w:rsid w:val="00613472"/>
    <w:rsid w:val="00616B2C"/>
    <w:rsid w:val="00617E55"/>
    <w:rsid w:val="006208CE"/>
    <w:rsid w:val="00623714"/>
    <w:rsid w:val="00625B02"/>
    <w:rsid w:val="00631370"/>
    <w:rsid w:val="0063265D"/>
    <w:rsid w:val="00632CD3"/>
    <w:rsid w:val="00633545"/>
    <w:rsid w:val="006356D5"/>
    <w:rsid w:val="00635F58"/>
    <w:rsid w:val="006366E7"/>
    <w:rsid w:val="00640C42"/>
    <w:rsid w:val="006417DD"/>
    <w:rsid w:val="00642E98"/>
    <w:rsid w:val="006439A2"/>
    <w:rsid w:val="00644EC6"/>
    <w:rsid w:val="0064760F"/>
    <w:rsid w:val="0065174D"/>
    <w:rsid w:val="0065303B"/>
    <w:rsid w:val="0065390A"/>
    <w:rsid w:val="00653E87"/>
    <w:rsid w:val="00657AFC"/>
    <w:rsid w:val="006603F1"/>
    <w:rsid w:val="00660F7F"/>
    <w:rsid w:val="00661418"/>
    <w:rsid w:val="006627EF"/>
    <w:rsid w:val="00663671"/>
    <w:rsid w:val="0066508A"/>
    <w:rsid w:val="0066757A"/>
    <w:rsid w:val="00672AC8"/>
    <w:rsid w:val="00680E32"/>
    <w:rsid w:val="006814FA"/>
    <w:rsid w:val="00685085"/>
    <w:rsid w:val="00691058"/>
    <w:rsid w:val="00691AFC"/>
    <w:rsid w:val="00691F3B"/>
    <w:rsid w:val="00692BD7"/>
    <w:rsid w:val="006936AC"/>
    <w:rsid w:val="006940C4"/>
    <w:rsid w:val="0069456A"/>
    <w:rsid w:val="00695074"/>
    <w:rsid w:val="00696E77"/>
    <w:rsid w:val="006A0B9F"/>
    <w:rsid w:val="006A4790"/>
    <w:rsid w:val="006A4C30"/>
    <w:rsid w:val="006A55E1"/>
    <w:rsid w:val="006B1383"/>
    <w:rsid w:val="006B1D0E"/>
    <w:rsid w:val="006B3EE4"/>
    <w:rsid w:val="006B5AC5"/>
    <w:rsid w:val="006B5BBC"/>
    <w:rsid w:val="006B6DEA"/>
    <w:rsid w:val="006C3858"/>
    <w:rsid w:val="006C474F"/>
    <w:rsid w:val="006C47D1"/>
    <w:rsid w:val="006C6000"/>
    <w:rsid w:val="006C74B0"/>
    <w:rsid w:val="006C769F"/>
    <w:rsid w:val="006D3718"/>
    <w:rsid w:val="006D5CE7"/>
    <w:rsid w:val="006D7605"/>
    <w:rsid w:val="006E1B0D"/>
    <w:rsid w:val="006E2669"/>
    <w:rsid w:val="006E2BA1"/>
    <w:rsid w:val="006E2CFA"/>
    <w:rsid w:val="006E3DE6"/>
    <w:rsid w:val="006E45FE"/>
    <w:rsid w:val="006E488F"/>
    <w:rsid w:val="006E65DA"/>
    <w:rsid w:val="006F1C70"/>
    <w:rsid w:val="006F25B0"/>
    <w:rsid w:val="006F3110"/>
    <w:rsid w:val="006F3C2E"/>
    <w:rsid w:val="006F533D"/>
    <w:rsid w:val="006F6D21"/>
    <w:rsid w:val="00700920"/>
    <w:rsid w:val="00701F35"/>
    <w:rsid w:val="007026BB"/>
    <w:rsid w:val="0070396B"/>
    <w:rsid w:val="00703D61"/>
    <w:rsid w:val="00703E5F"/>
    <w:rsid w:val="0070427F"/>
    <w:rsid w:val="007057F3"/>
    <w:rsid w:val="00706880"/>
    <w:rsid w:val="00710E7E"/>
    <w:rsid w:val="00711909"/>
    <w:rsid w:val="007128B5"/>
    <w:rsid w:val="007133DA"/>
    <w:rsid w:val="0071384F"/>
    <w:rsid w:val="0071495B"/>
    <w:rsid w:val="00715212"/>
    <w:rsid w:val="00715BFE"/>
    <w:rsid w:val="00716F9E"/>
    <w:rsid w:val="0071713E"/>
    <w:rsid w:val="0072086C"/>
    <w:rsid w:val="00720929"/>
    <w:rsid w:val="007224F1"/>
    <w:rsid w:val="00722BF9"/>
    <w:rsid w:val="007232BC"/>
    <w:rsid w:val="00725419"/>
    <w:rsid w:val="00725575"/>
    <w:rsid w:val="0072687C"/>
    <w:rsid w:val="007269C5"/>
    <w:rsid w:val="00727970"/>
    <w:rsid w:val="00730458"/>
    <w:rsid w:val="00733940"/>
    <w:rsid w:val="0073597A"/>
    <w:rsid w:val="00736101"/>
    <w:rsid w:val="00736470"/>
    <w:rsid w:val="0073647A"/>
    <w:rsid w:val="00737D22"/>
    <w:rsid w:val="00741093"/>
    <w:rsid w:val="00741240"/>
    <w:rsid w:val="007429E2"/>
    <w:rsid w:val="007439E6"/>
    <w:rsid w:val="0074735F"/>
    <w:rsid w:val="007505BA"/>
    <w:rsid w:val="00750928"/>
    <w:rsid w:val="00750C15"/>
    <w:rsid w:val="0075166D"/>
    <w:rsid w:val="00751E2B"/>
    <w:rsid w:val="007529D2"/>
    <w:rsid w:val="00752E53"/>
    <w:rsid w:val="00753183"/>
    <w:rsid w:val="00754156"/>
    <w:rsid w:val="00756F2C"/>
    <w:rsid w:val="00757E5E"/>
    <w:rsid w:val="0076083A"/>
    <w:rsid w:val="007608A3"/>
    <w:rsid w:val="007620CE"/>
    <w:rsid w:val="0076420C"/>
    <w:rsid w:val="007665B7"/>
    <w:rsid w:val="00766E08"/>
    <w:rsid w:val="00770520"/>
    <w:rsid w:val="00771C78"/>
    <w:rsid w:val="00773AFE"/>
    <w:rsid w:val="00775505"/>
    <w:rsid w:val="00780375"/>
    <w:rsid w:val="0078040F"/>
    <w:rsid w:val="007807C9"/>
    <w:rsid w:val="00780CD0"/>
    <w:rsid w:val="00780FF8"/>
    <w:rsid w:val="007823F1"/>
    <w:rsid w:val="00782474"/>
    <w:rsid w:val="00783789"/>
    <w:rsid w:val="00785599"/>
    <w:rsid w:val="007924F4"/>
    <w:rsid w:val="007937B6"/>
    <w:rsid w:val="007955CC"/>
    <w:rsid w:val="00797BCD"/>
    <w:rsid w:val="007A04B8"/>
    <w:rsid w:val="007A31B5"/>
    <w:rsid w:val="007A3E51"/>
    <w:rsid w:val="007A4E68"/>
    <w:rsid w:val="007A60D8"/>
    <w:rsid w:val="007A6BB4"/>
    <w:rsid w:val="007B322B"/>
    <w:rsid w:val="007B3632"/>
    <w:rsid w:val="007C1062"/>
    <w:rsid w:val="007C3929"/>
    <w:rsid w:val="007C3C25"/>
    <w:rsid w:val="007C425F"/>
    <w:rsid w:val="007C43A9"/>
    <w:rsid w:val="007C62C6"/>
    <w:rsid w:val="007C6C44"/>
    <w:rsid w:val="007D1073"/>
    <w:rsid w:val="007D200B"/>
    <w:rsid w:val="007D21A0"/>
    <w:rsid w:val="007D256C"/>
    <w:rsid w:val="007D2A27"/>
    <w:rsid w:val="007D35D7"/>
    <w:rsid w:val="007D46AF"/>
    <w:rsid w:val="007D5462"/>
    <w:rsid w:val="007D5CF1"/>
    <w:rsid w:val="007D61BB"/>
    <w:rsid w:val="007D670C"/>
    <w:rsid w:val="007D70EE"/>
    <w:rsid w:val="007D7554"/>
    <w:rsid w:val="007E3B99"/>
    <w:rsid w:val="007E47A6"/>
    <w:rsid w:val="007E5043"/>
    <w:rsid w:val="007E5812"/>
    <w:rsid w:val="007F06F5"/>
    <w:rsid w:val="007F0FD6"/>
    <w:rsid w:val="007F1E32"/>
    <w:rsid w:val="007F25CA"/>
    <w:rsid w:val="007F2FF5"/>
    <w:rsid w:val="007F4A05"/>
    <w:rsid w:val="007F4E38"/>
    <w:rsid w:val="007F4EBB"/>
    <w:rsid w:val="007F52D7"/>
    <w:rsid w:val="0080025D"/>
    <w:rsid w:val="00801C7E"/>
    <w:rsid w:val="0080469F"/>
    <w:rsid w:val="00806D2A"/>
    <w:rsid w:val="008070E7"/>
    <w:rsid w:val="00807CB0"/>
    <w:rsid w:val="0081275C"/>
    <w:rsid w:val="00815F4F"/>
    <w:rsid w:val="008168A7"/>
    <w:rsid w:val="00824032"/>
    <w:rsid w:val="008308B7"/>
    <w:rsid w:val="00830F3E"/>
    <w:rsid w:val="00831403"/>
    <w:rsid w:val="0083226A"/>
    <w:rsid w:val="008324BB"/>
    <w:rsid w:val="0083358A"/>
    <w:rsid w:val="00833889"/>
    <w:rsid w:val="00835941"/>
    <w:rsid w:val="00837407"/>
    <w:rsid w:val="008374C6"/>
    <w:rsid w:val="00837759"/>
    <w:rsid w:val="00840234"/>
    <w:rsid w:val="00842B38"/>
    <w:rsid w:val="00843ADE"/>
    <w:rsid w:val="00845D4F"/>
    <w:rsid w:val="0084735E"/>
    <w:rsid w:val="00847DD1"/>
    <w:rsid w:val="00851A6C"/>
    <w:rsid w:val="008531B9"/>
    <w:rsid w:val="00854D01"/>
    <w:rsid w:val="008577AC"/>
    <w:rsid w:val="0086033D"/>
    <w:rsid w:val="00860E54"/>
    <w:rsid w:val="008619F3"/>
    <w:rsid w:val="008620C7"/>
    <w:rsid w:val="00862818"/>
    <w:rsid w:val="00862DB8"/>
    <w:rsid w:val="008644BD"/>
    <w:rsid w:val="00864763"/>
    <w:rsid w:val="008672D6"/>
    <w:rsid w:val="00870770"/>
    <w:rsid w:val="00871520"/>
    <w:rsid w:val="008720BD"/>
    <w:rsid w:val="00872213"/>
    <w:rsid w:val="00873962"/>
    <w:rsid w:val="008751C2"/>
    <w:rsid w:val="00875558"/>
    <w:rsid w:val="00880266"/>
    <w:rsid w:val="00880B85"/>
    <w:rsid w:val="00881B08"/>
    <w:rsid w:val="00881B4E"/>
    <w:rsid w:val="00881D98"/>
    <w:rsid w:val="008836AF"/>
    <w:rsid w:val="00883AFD"/>
    <w:rsid w:val="00883BF4"/>
    <w:rsid w:val="00885CED"/>
    <w:rsid w:val="00885F38"/>
    <w:rsid w:val="00885FC4"/>
    <w:rsid w:val="008906B3"/>
    <w:rsid w:val="00895DBD"/>
    <w:rsid w:val="00895F2A"/>
    <w:rsid w:val="008A0258"/>
    <w:rsid w:val="008A22E2"/>
    <w:rsid w:val="008A43EC"/>
    <w:rsid w:val="008A465A"/>
    <w:rsid w:val="008A4986"/>
    <w:rsid w:val="008A7374"/>
    <w:rsid w:val="008B15F3"/>
    <w:rsid w:val="008B437A"/>
    <w:rsid w:val="008B48A6"/>
    <w:rsid w:val="008C11BA"/>
    <w:rsid w:val="008C2204"/>
    <w:rsid w:val="008C2F69"/>
    <w:rsid w:val="008C4518"/>
    <w:rsid w:val="008C515E"/>
    <w:rsid w:val="008C61E9"/>
    <w:rsid w:val="008C7083"/>
    <w:rsid w:val="008C7C54"/>
    <w:rsid w:val="008D010C"/>
    <w:rsid w:val="008D0DBC"/>
    <w:rsid w:val="008D1A0C"/>
    <w:rsid w:val="008D2362"/>
    <w:rsid w:val="008D27BB"/>
    <w:rsid w:val="008D47EC"/>
    <w:rsid w:val="008D5339"/>
    <w:rsid w:val="008D581E"/>
    <w:rsid w:val="008D6980"/>
    <w:rsid w:val="008D7862"/>
    <w:rsid w:val="008E1E5B"/>
    <w:rsid w:val="008E323C"/>
    <w:rsid w:val="008E3A07"/>
    <w:rsid w:val="008E4630"/>
    <w:rsid w:val="008E6B1A"/>
    <w:rsid w:val="008E6C20"/>
    <w:rsid w:val="008F0C7D"/>
    <w:rsid w:val="008F1158"/>
    <w:rsid w:val="008F2628"/>
    <w:rsid w:val="008F2A09"/>
    <w:rsid w:val="008F6F7D"/>
    <w:rsid w:val="00900683"/>
    <w:rsid w:val="00900693"/>
    <w:rsid w:val="0090326D"/>
    <w:rsid w:val="00903BA7"/>
    <w:rsid w:val="00906D95"/>
    <w:rsid w:val="009102B4"/>
    <w:rsid w:val="009105BB"/>
    <w:rsid w:val="009148B9"/>
    <w:rsid w:val="0091534E"/>
    <w:rsid w:val="00915ED9"/>
    <w:rsid w:val="009210EE"/>
    <w:rsid w:val="00921F21"/>
    <w:rsid w:val="00925BDC"/>
    <w:rsid w:val="00931B3A"/>
    <w:rsid w:val="00932BE1"/>
    <w:rsid w:val="00933E16"/>
    <w:rsid w:val="00933E85"/>
    <w:rsid w:val="00940289"/>
    <w:rsid w:val="009407DE"/>
    <w:rsid w:val="00940FB7"/>
    <w:rsid w:val="00943137"/>
    <w:rsid w:val="009439EF"/>
    <w:rsid w:val="00951ABD"/>
    <w:rsid w:val="00954751"/>
    <w:rsid w:val="009548DE"/>
    <w:rsid w:val="00955991"/>
    <w:rsid w:val="00960A99"/>
    <w:rsid w:val="00961BF6"/>
    <w:rsid w:val="009620A2"/>
    <w:rsid w:val="00962D2D"/>
    <w:rsid w:val="00966701"/>
    <w:rsid w:val="009669E4"/>
    <w:rsid w:val="00967574"/>
    <w:rsid w:val="009708EF"/>
    <w:rsid w:val="0097114E"/>
    <w:rsid w:val="0097264B"/>
    <w:rsid w:val="00973FA0"/>
    <w:rsid w:val="009748AD"/>
    <w:rsid w:val="00974BCA"/>
    <w:rsid w:val="00975D2F"/>
    <w:rsid w:val="0098274C"/>
    <w:rsid w:val="00983DF9"/>
    <w:rsid w:val="00986C7A"/>
    <w:rsid w:val="0099041A"/>
    <w:rsid w:val="00990B98"/>
    <w:rsid w:val="00991A0C"/>
    <w:rsid w:val="00992FC9"/>
    <w:rsid w:val="009942A1"/>
    <w:rsid w:val="00994482"/>
    <w:rsid w:val="0099473C"/>
    <w:rsid w:val="00995A02"/>
    <w:rsid w:val="009960D0"/>
    <w:rsid w:val="009963A7"/>
    <w:rsid w:val="0099654B"/>
    <w:rsid w:val="00996A2F"/>
    <w:rsid w:val="009972E4"/>
    <w:rsid w:val="009A06A5"/>
    <w:rsid w:val="009A2093"/>
    <w:rsid w:val="009A2716"/>
    <w:rsid w:val="009A29C8"/>
    <w:rsid w:val="009A30D0"/>
    <w:rsid w:val="009A3969"/>
    <w:rsid w:val="009A5141"/>
    <w:rsid w:val="009A7F3A"/>
    <w:rsid w:val="009B1856"/>
    <w:rsid w:val="009B1EAB"/>
    <w:rsid w:val="009B33AB"/>
    <w:rsid w:val="009B36C6"/>
    <w:rsid w:val="009B36C9"/>
    <w:rsid w:val="009B4A91"/>
    <w:rsid w:val="009B4B0A"/>
    <w:rsid w:val="009B5795"/>
    <w:rsid w:val="009B5DCD"/>
    <w:rsid w:val="009B5FB8"/>
    <w:rsid w:val="009B7B69"/>
    <w:rsid w:val="009C0684"/>
    <w:rsid w:val="009C0A77"/>
    <w:rsid w:val="009C0F76"/>
    <w:rsid w:val="009C3B18"/>
    <w:rsid w:val="009C5067"/>
    <w:rsid w:val="009C527F"/>
    <w:rsid w:val="009C6168"/>
    <w:rsid w:val="009C700A"/>
    <w:rsid w:val="009D0C17"/>
    <w:rsid w:val="009D1B90"/>
    <w:rsid w:val="009D3410"/>
    <w:rsid w:val="009E08B9"/>
    <w:rsid w:val="009E2018"/>
    <w:rsid w:val="009E40D9"/>
    <w:rsid w:val="009E476F"/>
    <w:rsid w:val="009E4B60"/>
    <w:rsid w:val="009E4F4B"/>
    <w:rsid w:val="009E5896"/>
    <w:rsid w:val="009E7A65"/>
    <w:rsid w:val="009E7E4E"/>
    <w:rsid w:val="009F0137"/>
    <w:rsid w:val="009F0221"/>
    <w:rsid w:val="009F2DE3"/>
    <w:rsid w:val="009F2EF7"/>
    <w:rsid w:val="009F4F60"/>
    <w:rsid w:val="009F5E64"/>
    <w:rsid w:val="00A04E0A"/>
    <w:rsid w:val="00A10769"/>
    <w:rsid w:val="00A10B6C"/>
    <w:rsid w:val="00A1512A"/>
    <w:rsid w:val="00A15616"/>
    <w:rsid w:val="00A25F21"/>
    <w:rsid w:val="00A25FD0"/>
    <w:rsid w:val="00A2745A"/>
    <w:rsid w:val="00A279B4"/>
    <w:rsid w:val="00A319B3"/>
    <w:rsid w:val="00A320BA"/>
    <w:rsid w:val="00A32185"/>
    <w:rsid w:val="00A32AD4"/>
    <w:rsid w:val="00A3468E"/>
    <w:rsid w:val="00A37E4B"/>
    <w:rsid w:val="00A40134"/>
    <w:rsid w:val="00A40C3F"/>
    <w:rsid w:val="00A42FC2"/>
    <w:rsid w:val="00A44816"/>
    <w:rsid w:val="00A450A1"/>
    <w:rsid w:val="00A46EC8"/>
    <w:rsid w:val="00A47764"/>
    <w:rsid w:val="00A47BC2"/>
    <w:rsid w:val="00A520A3"/>
    <w:rsid w:val="00A54609"/>
    <w:rsid w:val="00A55BF6"/>
    <w:rsid w:val="00A6170A"/>
    <w:rsid w:val="00A619EE"/>
    <w:rsid w:val="00A61CA9"/>
    <w:rsid w:val="00A633DE"/>
    <w:rsid w:val="00A659C6"/>
    <w:rsid w:val="00A65D34"/>
    <w:rsid w:val="00A66029"/>
    <w:rsid w:val="00A676A1"/>
    <w:rsid w:val="00A70638"/>
    <w:rsid w:val="00A715D9"/>
    <w:rsid w:val="00A73765"/>
    <w:rsid w:val="00A73928"/>
    <w:rsid w:val="00A76544"/>
    <w:rsid w:val="00A774BB"/>
    <w:rsid w:val="00A8241C"/>
    <w:rsid w:val="00A8434C"/>
    <w:rsid w:val="00A8592F"/>
    <w:rsid w:val="00A87FCB"/>
    <w:rsid w:val="00A90012"/>
    <w:rsid w:val="00A96263"/>
    <w:rsid w:val="00AA0C48"/>
    <w:rsid w:val="00AA1ABA"/>
    <w:rsid w:val="00AA5120"/>
    <w:rsid w:val="00AA538C"/>
    <w:rsid w:val="00AA53F9"/>
    <w:rsid w:val="00AA562B"/>
    <w:rsid w:val="00AA5AB4"/>
    <w:rsid w:val="00AA5AE5"/>
    <w:rsid w:val="00AA762B"/>
    <w:rsid w:val="00AB17DB"/>
    <w:rsid w:val="00AB4C62"/>
    <w:rsid w:val="00AB57A7"/>
    <w:rsid w:val="00AB5C57"/>
    <w:rsid w:val="00AB5D21"/>
    <w:rsid w:val="00AB6500"/>
    <w:rsid w:val="00AC2F5C"/>
    <w:rsid w:val="00AC6270"/>
    <w:rsid w:val="00AD1087"/>
    <w:rsid w:val="00AD175C"/>
    <w:rsid w:val="00AD38F7"/>
    <w:rsid w:val="00AD4A51"/>
    <w:rsid w:val="00AE00D5"/>
    <w:rsid w:val="00AE0EEC"/>
    <w:rsid w:val="00AE1651"/>
    <w:rsid w:val="00AE226F"/>
    <w:rsid w:val="00AE29A0"/>
    <w:rsid w:val="00AE29E0"/>
    <w:rsid w:val="00AE39FC"/>
    <w:rsid w:val="00AE436A"/>
    <w:rsid w:val="00AF7211"/>
    <w:rsid w:val="00AF770E"/>
    <w:rsid w:val="00AF7C01"/>
    <w:rsid w:val="00B00315"/>
    <w:rsid w:val="00B003FC"/>
    <w:rsid w:val="00B009C9"/>
    <w:rsid w:val="00B0148B"/>
    <w:rsid w:val="00B02C17"/>
    <w:rsid w:val="00B02F11"/>
    <w:rsid w:val="00B04AC6"/>
    <w:rsid w:val="00B0505F"/>
    <w:rsid w:val="00B05FC7"/>
    <w:rsid w:val="00B0694C"/>
    <w:rsid w:val="00B12768"/>
    <w:rsid w:val="00B15A72"/>
    <w:rsid w:val="00B15AF3"/>
    <w:rsid w:val="00B16226"/>
    <w:rsid w:val="00B16423"/>
    <w:rsid w:val="00B20E64"/>
    <w:rsid w:val="00B2365C"/>
    <w:rsid w:val="00B23F36"/>
    <w:rsid w:val="00B24204"/>
    <w:rsid w:val="00B24AD0"/>
    <w:rsid w:val="00B278C0"/>
    <w:rsid w:val="00B303F3"/>
    <w:rsid w:val="00B30A47"/>
    <w:rsid w:val="00B34CDB"/>
    <w:rsid w:val="00B35A86"/>
    <w:rsid w:val="00B36E39"/>
    <w:rsid w:val="00B373B3"/>
    <w:rsid w:val="00B37C22"/>
    <w:rsid w:val="00B42DCC"/>
    <w:rsid w:val="00B43072"/>
    <w:rsid w:val="00B430B4"/>
    <w:rsid w:val="00B4552A"/>
    <w:rsid w:val="00B45CC6"/>
    <w:rsid w:val="00B463D3"/>
    <w:rsid w:val="00B4680E"/>
    <w:rsid w:val="00B47E44"/>
    <w:rsid w:val="00B51C95"/>
    <w:rsid w:val="00B549FB"/>
    <w:rsid w:val="00B55B23"/>
    <w:rsid w:val="00B56DD4"/>
    <w:rsid w:val="00B57496"/>
    <w:rsid w:val="00B57B3F"/>
    <w:rsid w:val="00B57FC0"/>
    <w:rsid w:val="00B60596"/>
    <w:rsid w:val="00B611F9"/>
    <w:rsid w:val="00B61DFD"/>
    <w:rsid w:val="00B62884"/>
    <w:rsid w:val="00B64095"/>
    <w:rsid w:val="00B6683C"/>
    <w:rsid w:val="00B70CC8"/>
    <w:rsid w:val="00B71026"/>
    <w:rsid w:val="00B7106F"/>
    <w:rsid w:val="00B71752"/>
    <w:rsid w:val="00B726BC"/>
    <w:rsid w:val="00B75035"/>
    <w:rsid w:val="00B75746"/>
    <w:rsid w:val="00B769B4"/>
    <w:rsid w:val="00B76FB1"/>
    <w:rsid w:val="00B76FF2"/>
    <w:rsid w:val="00B80FB4"/>
    <w:rsid w:val="00B8363B"/>
    <w:rsid w:val="00B843A7"/>
    <w:rsid w:val="00B85113"/>
    <w:rsid w:val="00B85396"/>
    <w:rsid w:val="00B866B1"/>
    <w:rsid w:val="00B86B80"/>
    <w:rsid w:val="00B90329"/>
    <w:rsid w:val="00B90805"/>
    <w:rsid w:val="00B90C20"/>
    <w:rsid w:val="00B916CC"/>
    <w:rsid w:val="00B92D0A"/>
    <w:rsid w:val="00B92FCC"/>
    <w:rsid w:val="00B94F85"/>
    <w:rsid w:val="00B9513B"/>
    <w:rsid w:val="00BA23FA"/>
    <w:rsid w:val="00BA2411"/>
    <w:rsid w:val="00BA24F8"/>
    <w:rsid w:val="00BA30A0"/>
    <w:rsid w:val="00BA32F0"/>
    <w:rsid w:val="00BA34DE"/>
    <w:rsid w:val="00BA44CF"/>
    <w:rsid w:val="00BA462C"/>
    <w:rsid w:val="00BA5635"/>
    <w:rsid w:val="00BB4D86"/>
    <w:rsid w:val="00BB4E27"/>
    <w:rsid w:val="00BB5ECE"/>
    <w:rsid w:val="00BB5F8C"/>
    <w:rsid w:val="00BB63C7"/>
    <w:rsid w:val="00BB686D"/>
    <w:rsid w:val="00BC1167"/>
    <w:rsid w:val="00BC14C3"/>
    <w:rsid w:val="00BC2058"/>
    <w:rsid w:val="00BC276E"/>
    <w:rsid w:val="00BC367B"/>
    <w:rsid w:val="00BC40E9"/>
    <w:rsid w:val="00BC4378"/>
    <w:rsid w:val="00BD0ACD"/>
    <w:rsid w:val="00BD0AEA"/>
    <w:rsid w:val="00BD0CD4"/>
    <w:rsid w:val="00BD2663"/>
    <w:rsid w:val="00BD4170"/>
    <w:rsid w:val="00BD6C2D"/>
    <w:rsid w:val="00BD7AC0"/>
    <w:rsid w:val="00BD7B07"/>
    <w:rsid w:val="00BE0684"/>
    <w:rsid w:val="00BE539A"/>
    <w:rsid w:val="00BE7825"/>
    <w:rsid w:val="00BF0008"/>
    <w:rsid w:val="00BF124C"/>
    <w:rsid w:val="00BF13E1"/>
    <w:rsid w:val="00BF2C61"/>
    <w:rsid w:val="00BF60C2"/>
    <w:rsid w:val="00BF6439"/>
    <w:rsid w:val="00BF667A"/>
    <w:rsid w:val="00BF7A2D"/>
    <w:rsid w:val="00C02A6D"/>
    <w:rsid w:val="00C0414D"/>
    <w:rsid w:val="00C05EEC"/>
    <w:rsid w:val="00C11051"/>
    <w:rsid w:val="00C11211"/>
    <w:rsid w:val="00C15364"/>
    <w:rsid w:val="00C15A72"/>
    <w:rsid w:val="00C17AD7"/>
    <w:rsid w:val="00C17E70"/>
    <w:rsid w:val="00C208D9"/>
    <w:rsid w:val="00C20916"/>
    <w:rsid w:val="00C218D0"/>
    <w:rsid w:val="00C242E0"/>
    <w:rsid w:val="00C24F0B"/>
    <w:rsid w:val="00C268C2"/>
    <w:rsid w:val="00C3211F"/>
    <w:rsid w:val="00C32E58"/>
    <w:rsid w:val="00C335B6"/>
    <w:rsid w:val="00C34BB1"/>
    <w:rsid w:val="00C40061"/>
    <w:rsid w:val="00C4481E"/>
    <w:rsid w:val="00C46E4C"/>
    <w:rsid w:val="00C548FC"/>
    <w:rsid w:val="00C5539C"/>
    <w:rsid w:val="00C6007C"/>
    <w:rsid w:val="00C601F3"/>
    <w:rsid w:val="00C60402"/>
    <w:rsid w:val="00C63392"/>
    <w:rsid w:val="00C639A4"/>
    <w:rsid w:val="00C653BD"/>
    <w:rsid w:val="00C6574A"/>
    <w:rsid w:val="00C6631F"/>
    <w:rsid w:val="00C66BCD"/>
    <w:rsid w:val="00C671DD"/>
    <w:rsid w:val="00C70A92"/>
    <w:rsid w:val="00C7162D"/>
    <w:rsid w:val="00C71819"/>
    <w:rsid w:val="00C72FD2"/>
    <w:rsid w:val="00C735F3"/>
    <w:rsid w:val="00C776F3"/>
    <w:rsid w:val="00C807B6"/>
    <w:rsid w:val="00C80EE1"/>
    <w:rsid w:val="00C82065"/>
    <w:rsid w:val="00C821A6"/>
    <w:rsid w:val="00C83153"/>
    <w:rsid w:val="00C83584"/>
    <w:rsid w:val="00C83D2F"/>
    <w:rsid w:val="00C842DA"/>
    <w:rsid w:val="00C86300"/>
    <w:rsid w:val="00C86F29"/>
    <w:rsid w:val="00C90691"/>
    <w:rsid w:val="00C90832"/>
    <w:rsid w:val="00C910EE"/>
    <w:rsid w:val="00C91207"/>
    <w:rsid w:val="00C91705"/>
    <w:rsid w:val="00C91EA2"/>
    <w:rsid w:val="00C92AA7"/>
    <w:rsid w:val="00C96266"/>
    <w:rsid w:val="00C964E9"/>
    <w:rsid w:val="00C96FD7"/>
    <w:rsid w:val="00C974AE"/>
    <w:rsid w:val="00C976D4"/>
    <w:rsid w:val="00CA0528"/>
    <w:rsid w:val="00CA2817"/>
    <w:rsid w:val="00CA3B25"/>
    <w:rsid w:val="00CA412A"/>
    <w:rsid w:val="00CA606E"/>
    <w:rsid w:val="00CA75EE"/>
    <w:rsid w:val="00CA7FA5"/>
    <w:rsid w:val="00CB0C05"/>
    <w:rsid w:val="00CB13BE"/>
    <w:rsid w:val="00CB2DD4"/>
    <w:rsid w:val="00CB2F3F"/>
    <w:rsid w:val="00CB33E5"/>
    <w:rsid w:val="00CB40A0"/>
    <w:rsid w:val="00CB440F"/>
    <w:rsid w:val="00CB4C9F"/>
    <w:rsid w:val="00CB70F8"/>
    <w:rsid w:val="00CB7827"/>
    <w:rsid w:val="00CB798F"/>
    <w:rsid w:val="00CC194E"/>
    <w:rsid w:val="00CC1E2D"/>
    <w:rsid w:val="00CC381C"/>
    <w:rsid w:val="00CC39BC"/>
    <w:rsid w:val="00CC3B07"/>
    <w:rsid w:val="00CC41B0"/>
    <w:rsid w:val="00CC528B"/>
    <w:rsid w:val="00CC5474"/>
    <w:rsid w:val="00CC6EB6"/>
    <w:rsid w:val="00CD1498"/>
    <w:rsid w:val="00CD2499"/>
    <w:rsid w:val="00CD2E21"/>
    <w:rsid w:val="00CD2EF1"/>
    <w:rsid w:val="00CD3F13"/>
    <w:rsid w:val="00CD4064"/>
    <w:rsid w:val="00CD43B2"/>
    <w:rsid w:val="00CD440C"/>
    <w:rsid w:val="00CD52FC"/>
    <w:rsid w:val="00CD7B91"/>
    <w:rsid w:val="00CE1BEA"/>
    <w:rsid w:val="00CE2CA6"/>
    <w:rsid w:val="00CE443F"/>
    <w:rsid w:val="00CE460E"/>
    <w:rsid w:val="00CE564D"/>
    <w:rsid w:val="00CE6CAA"/>
    <w:rsid w:val="00CE6E3D"/>
    <w:rsid w:val="00CF26E4"/>
    <w:rsid w:val="00CF31F4"/>
    <w:rsid w:val="00CF3331"/>
    <w:rsid w:val="00CF40DA"/>
    <w:rsid w:val="00CF53A0"/>
    <w:rsid w:val="00CF5791"/>
    <w:rsid w:val="00CF596C"/>
    <w:rsid w:val="00CF669F"/>
    <w:rsid w:val="00CF699F"/>
    <w:rsid w:val="00CF75B3"/>
    <w:rsid w:val="00D022B3"/>
    <w:rsid w:val="00D03279"/>
    <w:rsid w:val="00D03E57"/>
    <w:rsid w:val="00D04A3F"/>
    <w:rsid w:val="00D07B7C"/>
    <w:rsid w:val="00D07BFE"/>
    <w:rsid w:val="00D07EC1"/>
    <w:rsid w:val="00D1403C"/>
    <w:rsid w:val="00D14D64"/>
    <w:rsid w:val="00D15040"/>
    <w:rsid w:val="00D157FE"/>
    <w:rsid w:val="00D17C54"/>
    <w:rsid w:val="00D203C7"/>
    <w:rsid w:val="00D20E90"/>
    <w:rsid w:val="00D223D4"/>
    <w:rsid w:val="00D22BEC"/>
    <w:rsid w:val="00D22BF3"/>
    <w:rsid w:val="00D24E60"/>
    <w:rsid w:val="00D26186"/>
    <w:rsid w:val="00D26716"/>
    <w:rsid w:val="00D27426"/>
    <w:rsid w:val="00D2756C"/>
    <w:rsid w:val="00D3341E"/>
    <w:rsid w:val="00D34524"/>
    <w:rsid w:val="00D356F9"/>
    <w:rsid w:val="00D35D46"/>
    <w:rsid w:val="00D37C9D"/>
    <w:rsid w:val="00D37CD5"/>
    <w:rsid w:val="00D40ADF"/>
    <w:rsid w:val="00D41D37"/>
    <w:rsid w:val="00D44569"/>
    <w:rsid w:val="00D51065"/>
    <w:rsid w:val="00D529E7"/>
    <w:rsid w:val="00D534C7"/>
    <w:rsid w:val="00D54A18"/>
    <w:rsid w:val="00D5542C"/>
    <w:rsid w:val="00D55454"/>
    <w:rsid w:val="00D56FBB"/>
    <w:rsid w:val="00D57E14"/>
    <w:rsid w:val="00D57F5F"/>
    <w:rsid w:val="00D60A93"/>
    <w:rsid w:val="00D61077"/>
    <w:rsid w:val="00D6189E"/>
    <w:rsid w:val="00D61EE9"/>
    <w:rsid w:val="00D62474"/>
    <w:rsid w:val="00D64E35"/>
    <w:rsid w:val="00D66770"/>
    <w:rsid w:val="00D67020"/>
    <w:rsid w:val="00D7086C"/>
    <w:rsid w:val="00D710DF"/>
    <w:rsid w:val="00D7364A"/>
    <w:rsid w:val="00D7437D"/>
    <w:rsid w:val="00D7723C"/>
    <w:rsid w:val="00D77F0F"/>
    <w:rsid w:val="00D80CC2"/>
    <w:rsid w:val="00D8100D"/>
    <w:rsid w:val="00D8624E"/>
    <w:rsid w:val="00D86738"/>
    <w:rsid w:val="00D86858"/>
    <w:rsid w:val="00D870E8"/>
    <w:rsid w:val="00D91FFF"/>
    <w:rsid w:val="00D93DD6"/>
    <w:rsid w:val="00D96500"/>
    <w:rsid w:val="00D969B6"/>
    <w:rsid w:val="00D97A6A"/>
    <w:rsid w:val="00DA0371"/>
    <w:rsid w:val="00DA0ACC"/>
    <w:rsid w:val="00DA263A"/>
    <w:rsid w:val="00DA343A"/>
    <w:rsid w:val="00DA6A1C"/>
    <w:rsid w:val="00DA7990"/>
    <w:rsid w:val="00DA7C65"/>
    <w:rsid w:val="00DA7F06"/>
    <w:rsid w:val="00DB30B3"/>
    <w:rsid w:val="00DB3241"/>
    <w:rsid w:val="00DB75BE"/>
    <w:rsid w:val="00DC1446"/>
    <w:rsid w:val="00DC1FF1"/>
    <w:rsid w:val="00DC21BF"/>
    <w:rsid w:val="00DC555A"/>
    <w:rsid w:val="00DD40F1"/>
    <w:rsid w:val="00DD566E"/>
    <w:rsid w:val="00DD6758"/>
    <w:rsid w:val="00DD7D95"/>
    <w:rsid w:val="00DE02B9"/>
    <w:rsid w:val="00DE033B"/>
    <w:rsid w:val="00DE32DE"/>
    <w:rsid w:val="00DE3308"/>
    <w:rsid w:val="00DE37AC"/>
    <w:rsid w:val="00DE3B26"/>
    <w:rsid w:val="00DE45EB"/>
    <w:rsid w:val="00DE51BD"/>
    <w:rsid w:val="00DE56A9"/>
    <w:rsid w:val="00DE5E8A"/>
    <w:rsid w:val="00DE75A9"/>
    <w:rsid w:val="00DF1345"/>
    <w:rsid w:val="00DF44B9"/>
    <w:rsid w:val="00DF7E1C"/>
    <w:rsid w:val="00E02A1E"/>
    <w:rsid w:val="00E02D71"/>
    <w:rsid w:val="00E04179"/>
    <w:rsid w:val="00E05B9E"/>
    <w:rsid w:val="00E05D0F"/>
    <w:rsid w:val="00E10383"/>
    <w:rsid w:val="00E129E2"/>
    <w:rsid w:val="00E13E22"/>
    <w:rsid w:val="00E144BB"/>
    <w:rsid w:val="00E14B22"/>
    <w:rsid w:val="00E15403"/>
    <w:rsid w:val="00E203EF"/>
    <w:rsid w:val="00E21C8C"/>
    <w:rsid w:val="00E222BD"/>
    <w:rsid w:val="00E22A36"/>
    <w:rsid w:val="00E23C44"/>
    <w:rsid w:val="00E24012"/>
    <w:rsid w:val="00E24396"/>
    <w:rsid w:val="00E302B6"/>
    <w:rsid w:val="00E32001"/>
    <w:rsid w:val="00E323B2"/>
    <w:rsid w:val="00E32DFB"/>
    <w:rsid w:val="00E3454B"/>
    <w:rsid w:val="00E36186"/>
    <w:rsid w:val="00E37350"/>
    <w:rsid w:val="00E416D8"/>
    <w:rsid w:val="00E42ACB"/>
    <w:rsid w:val="00E42DC8"/>
    <w:rsid w:val="00E440A2"/>
    <w:rsid w:val="00E44E46"/>
    <w:rsid w:val="00E463DF"/>
    <w:rsid w:val="00E473AE"/>
    <w:rsid w:val="00E47EB5"/>
    <w:rsid w:val="00E516B8"/>
    <w:rsid w:val="00E51D8C"/>
    <w:rsid w:val="00E530CB"/>
    <w:rsid w:val="00E54DEE"/>
    <w:rsid w:val="00E5544E"/>
    <w:rsid w:val="00E62860"/>
    <w:rsid w:val="00E62B60"/>
    <w:rsid w:val="00E63CD8"/>
    <w:rsid w:val="00E665A4"/>
    <w:rsid w:val="00E704F0"/>
    <w:rsid w:val="00E70D06"/>
    <w:rsid w:val="00E70EE5"/>
    <w:rsid w:val="00E717CD"/>
    <w:rsid w:val="00E73495"/>
    <w:rsid w:val="00E73F9C"/>
    <w:rsid w:val="00E741C6"/>
    <w:rsid w:val="00E768C9"/>
    <w:rsid w:val="00E7758D"/>
    <w:rsid w:val="00E77C40"/>
    <w:rsid w:val="00E81C04"/>
    <w:rsid w:val="00E8201C"/>
    <w:rsid w:val="00E821FE"/>
    <w:rsid w:val="00E829BC"/>
    <w:rsid w:val="00E82A86"/>
    <w:rsid w:val="00E85109"/>
    <w:rsid w:val="00E852DC"/>
    <w:rsid w:val="00E85DDB"/>
    <w:rsid w:val="00E86ABA"/>
    <w:rsid w:val="00E86C5B"/>
    <w:rsid w:val="00E86CB7"/>
    <w:rsid w:val="00E9052F"/>
    <w:rsid w:val="00E9236E"/>
    <w:rsid w:val="00E9291E"/>
    <w:rsid w:val="00E9316B"/>
    <w:rsid w:val="00E93D7D"/>
    <w:rsid w:val="00E967CE"/>
    <w:rsid w:val="00EA0FE8"/>
    <w:rsid w:val="00EA2065"/>
    <w:rsid w:val="00EA28C1"/>
    <w:rsid w:val="00EB1274"/>
    <w:rsid w:val="00EB3918"/>
    <w:rsid w:val="00EB395D"/>
    <w:rsid w:val="00EB554B"/>
    <w:rsid w:val="00EB6C43"/>
    <w:rsid w:val="00EB6F76"/>
    <w:rsid w:val="00EC05CE"/>
    <w:rsid w:val="00EC308C"/>
    <w:rsid w:val="00EC3EB3"/>
    <w:rsid w:val="00EC5F93"/>
    <w:rsid w:val="00EC6029"/>
    <w:rsid w:val="00EC67E2"/>
    <w:rsid w:val="00EC6D11"/>
    <w:rsid w:val="00ED0661"/>
    <w:rsid w:val="00ED1D10"/>
    <w:rsid w:val="00ED233B"/>
    <w:rsid w:val="00ED2DE5"/>
    <w:rsid w:val="00ED4F22"/>
    <w:rsid w:val="00ED571A"/>
    <w:rsid w:val="00ED5C6A"/>
    <w:rsid w:val="00EE1518"/>
    <w:rsid w:val="00EE1D67"/>
    <w:rsid w:val="00EE3D0D"/>
    <w:rsid w:val="00EE46BD"/>
    <w:rsid w:val="00EE5090"/>
    <w:rsid w:val="00EE6C81"/>
    <w:rsid w:val="00EF1DD7"/>
    <w:rsid w:val="00EF2790"/>
    <w:rsid w:val="00EF4693"/>
    <w:rsid w:val="00EF7C51"/>
    <w:rsid w:val="00F01F81"/>
    <w:rsid w:val="00F0254F"/>
    <w:rsid w:val="00F048B0"/>
    <w:rsid w:val="00F04AF6"/>
    <w:rsid w:val="00F07AB0"/>
    <w:rsid w:val="00F07EC4"/>
    <w:rsid w:val="00F10AA7"/>
    <w:rsid w:val="00F1196F"/>
    <w:rsid w:val="00F119F7"/>
    <w:rsid w:val="00F11C87"/>
    <w:rsid w:val="00F12630"/>
    <w:rsid w:val="00F13F8E"/>
    <w:rsid w:val="00F1459C"/>
    <w:rsid w:val="00F14B4D"/>
    <w:rsid w:val="00F159CC"/>
    <w:rsid w:val="00F1721A"/>
    <w:rsid w:val="00F17580"/>
    <w:rsid w:val="00F22AD6"/>
    <w:rsid w:val="00F24E56"/>
    <w:rsid w:val="00F26712"/>
    <w:rsid w:val="00F340B8"/>
    <w:rsid w:val="00F40447"/>
    <w:rsid w:val="00F413EF"/>
    <w:rsid w:val="00F41BB1"/>
    <w:rsid w:val="00F43CB6"/>
    <w:rsid w:val="00F44809"/>
    <w:rsid w:val="00F46AC2"/>
    <w:rsid w:val="00F50F6F"/>
    <w:rsid w:val="00F527BC"/>
    <w:rsid w:val="00F53276"/>
    <w:rsid w:val="00F53D08"/>
    <w:rsid w:val="00F555D1"/>
    <w:rsid w:val="00F56E6C"/>
    <w:rsid w:val="00F573D5"/>
    <w:rsid w:val="00F57424"/>
    <w:rsid w:val="00F620CB"/>
    <w:rsid w:val="00F6278F"/>
    <w:rsid w:val="00F63892"/>
    <w:rsid w:val="00F64AB9"/>
    <w:rsid w:val="00F675FF"/>
    <w:rsid w:val="00F677C5"/>
    <w:rsid w:val="00F67901"/>
    <w:rsid w:val="00F67C56"/>
    <w:rsid w:val="00F703D6"/>
    <w:rsid w:val="00F7099B"/>
    <w:rsid w:val="00F75BE5"/>
    <w:rsid w:val="00F7663E"/>
    <w:rsid w:val="00F80339"/>
    <w:rsid w:val="00F81327"/>
    <w:rsid w:val="00F82A36"/>
    <w:rsid w:val="00F85348"/>
    <w:rsid w:val="00F866EC"/>
    <w:rsid w:val="00F8677A"/>
    <w:rsid w:val="00F879F5"/>
    <w:rsid w:val="00F92A1D"/>
    <w:rsid w:val="00F92AA6"/>
    <w:rsid w:val="00F939EA"/>
    <w:rsid w:val="00F940E8"/>
    <w:rsid w:val="00F97121"/>
    <w:rsid w:val="00FA17A0"/>
    <w:rsid w:val="00FA19E5"/>
    <w:rsid w:val="00FA25F4"/>
    <w:rsid w:val="00FA52FB"/>
    <w:rsid w:val="00FA5EEF"/>
    <w:rsid w:val="00FA5F37"/>
    <w:rsid w:val="00FB03F0"/>
    <w:rsid w:val="00FB0B1A"/>
    <w:rsid w:val="00FB13A3"/>
    <w:rsid w:val="00FB1C7F"/>
    <w:rsid w:val="00FB3524"/>
    <w:rsid w:val="00FB35A3"/>
    <w:rsid w:val="00FB3A47"/>
    <w:rsid w:val="00FB3F1A"/>
    <w:rsid w:val="00FB6829"/>
    <w:rsid w:val="00FB6FB2"/>
    <w:rsid w:val="00FC1899"/>
    <w:rsid w:val="00FC3CDE"/>
    <w:rsid w:val="00FC3FC0"/>
    <w:rsid w:val="00FC66C9"/>
    <w:rsid w:val="00FC6AEA"/>
    <w:rsid w:val="00FC711D"/>
    <w:rsid w:val="00FC71CC"/>
    <w:rsid w:val="00FD00B9"/>
    <w:rsid w:val="00FD33E6"/>
    <w:rsid w:val="00FD397E"/>
    <w:rsid w:val="00FD552D"/>
    <w:rsid w:val="00FD60D2"/>
    <w:rsid w:val="00FD65DA"/>
    <w:rsid w:val="00FD6EFB"/>
    <w:rsid w:val="00FE135D"/>
    <w:rsid w:val="00FE17A5"/>
    <w:rsid w:val="00FE223E"/>
    <w:rsid w:val="00FE23D1"/>
    <w:rsid w:val="00FE4337"/>
    <w:rsid w:val="00FF1138"/>
    <w:rsid w:val="00FF1F6A"/>
    <w:rsid w:val="00FF2A25"/>
    <w:rsid w:val="00FF3745"/>
    <w:rsid w:val="00FF38B6"/>
    <w:rsid w:val="00FF397B"/>
    <w:rsid w:val="00FF46CF"/>
    <w:rsid w:val="00FF474E"/>
    <w:rsid w:val="00FF6D22"/>
    <w:rsid w:val="31180A4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77103"/>
  <w14:defaultImageDpi w14:val="300"/>
  <w15:chartTrackingRefBased/>
  <w15:docId w15:val="{6FE3513E-A5F5-4F9E-8F14-224DA9F7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5EC"/>
    <w:rPr>
      <w:color w:val="0000FF"/>
      <w:u w:val="single"/>
    </w:rPr>
  </w:style>
  <w:style w:type="paragraph" w:styleId="NormalWeb">
    <w:name w:val="Normal (Web)"/>
    <w:basedOn w:val="Normal"/>
    <w:uiPriority w:val="99"/>
    <w:rsid w:val="00542D19"/>
    <w:pPr>
      <w:spacing w:before="100" w:beforeAutospacing="1" w:after="100" w:afterAutospacing="1"/>
    </w:pPr>
  </w:style>
  <w:style w:type="character" w:customStyle="1" w:styleId="spelle">
    <w:name w:val="spelle"/>
    <w:basedOn w:val="DefaultParagraphFont"/>
    <w:rsid w:val="00542D19"/>
  </w:style>
  <w:style w:type="table" w:styleId="TableGrid">
    <w:name w:val="Table Grid"/>
    <w:basedOn w:val="TableNormal"/>
    <w:rsid w:val="00DF1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05497"/>
    <w:rPr>
      <w:color w:val="800080"/>
      <w:u w:val="single"/>
    </w:rPr>
  </w:style>
  <w:style w:type="paragraph" w:styleId="Header">
    <w:name w:val="header"/>
    <w:basedOn w:val="Normal"/>
    <w:link w:val="HeaderChar"/>
    <w:rsid w:val="00A414FB"/>
    <w:pPr>
      <w:tabs>
        <w:tab w:val="center" w:pos="4320"/>
        <w:tab w:val="right" w:pos="8640"/>
      </w:tabs>
    </w:pPr>
  </w:style>
  <w:style w:type="character" w:customStyle="1" w:styleId="HeaderChar">
    <w:name w:val="Header Char"/>
    <w:link w:val="Header"/>
    <w:rsid w:val="00A414FB"/>
    <w:rPr>
      <w:sz w:val="24"/>
      <w:szCs w:val="24"/>
    </w:rPr>
  </w:style>
  <w:style w:type="paragraph" w:styleId="Footer">
    <w:name w:val="footer"/>
    <w:basedOn w:val="Normal"/>
    <w:link w:val="FooterChar"/>
    <w:rsid w:val="00A414FB"/>
    <w:pPr>
      <w:tabs>
        <w:tab w:val="center" w:pos="4320"/>
        <w:tab w:val="right" w:pos="8640"/>
      </w:tabs>
    </w:pPr>
  </w:style>
  <w:style w:type="character" w:customStyle="1" w:styleId="FooterChar">
    <w:name w:val="Footer Char"/>
    <w:link w:val="Footer"/>
    <w:rsid w:val="00A414FB"/>
    <w:rPr>
      <w:sz w:val="24"/>
      <w:szCs w:val="24"/>
    </w:rPr>
  </w:style>
  <w:style w:type="paragraph" w:styleId="BalloonText">
    <w:name w:val="Balloon Text"/>
    <w:basedOn w:val="Normal"/>
    <w:link w:val="BalloonTextChar"/>
    <w:rsid w:val="00966701"/>
    <w:rPr>
      <w:sz w:val="18"/>
      <w:szCs w:val="18"/>
    </w:rPr>
  </w:style>
  <w:style w:type="character" w:customStyle="1" w:styleId="BalloonTextChar">
    <w:name w:val="Balloon Text Char"/>
    <w:link w:val="BalloonText"/>
    <w:rsid w:val="00966701"/>
    <w:rPr>
      <w:sz w:val="18"/>
      <w:szCs w:val="18"/>
      <w:lang w:eastAsia="zh-CN"/>
    </w:rPr>
  </w:style>
  <w:style w:type="character" w:styleId="CommentReference">
    <w:name w:val="annotation reference"/>
    <w:rsid w:val="00966701"/>
    <w:rPr>
      <w:sz w:val="18"/>
      <w:szCs w:val="18"/>
    </w:rPr>
  </w:style>
  <w:style w:type="paragraph" w:styleId="CommentText">
    <w:name w:val="annotation text"/>
    <w:basedOn w:val="Normal"/>
    <w:link w:val="CommentTextChar"/>
    <w:rsid w:val="00966701"/>
  </w:style>
  <w:style w:type="character" w:customStyle="1" w:styleId="CommentTextChar">
    <w:name w:val="Comment Text Char"/>
    <w:link w:val="CommentText"/>
    <w:rsid w:val="00966701"/>
    <w:rPr>
      <w:sz w:val="24"/>
      <w:szCs w:val="24"/>
      <w:lang w:eastAsia="zh-CN"/>
    </w:rPr>
  </w:style>
  <w:style w:type="paragraph" w:styleId="CommentSubject">
    <w:name w:val="annotation subject"/>
    <w:basedOn w:val="CommentText"/>
    <w:next w:val="CommentText"/>
    <w:link w:val="CommentSubjectChar"/>
    <w:rsid w:val="00966701"/>
    <w:rPr>
      <w:b/>
      <w:bCs/>
      <w:sz w:val="20"/>
      <w:szCs w:val="20"/>
    </w:rPr>
  </w:style>
  <w:style w:type="character" w:customStyle="1" w:styleId="CommentSubjectChar">
    <w:name w:val="Comment Subject Char"/>
    <w:link w:val="CommentSubject"/>
    <w:rsid w:val="00966701"/>
    <w:rPr>
      <w:b/>
      <w:bCs/>
      <w:sz w:val="24"/>
      <w:szCs w:val="24"/>
      <w:lang w:eastAsia="zh-CN"/>
    </w:rPr>
  </w:style>
  <w:style w:type="character" w:styleId="UnresolvedMention">
    <w:name w:val="Unresolved Mention"/>
    <w:basedOn w:val="DefaultParagraphFont"/>
    <w:uiPriority w:val="47"/>
    <w:rsid w:val="008402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3937">
      <w:bodyDiv w:val="1"/>
      <w:marLeft w:val="0"/>
      <w:marRight w:val="0"/>
      <w:marTop w:val="0"/>
      <w:marBottom w:val="0"/>
      <w:divBdr>
        <w:top w:val="none" w:sz="0" w:space="0" w:color="auto"/>
        <w:left w:val="none" w:sz="0" w:space="0" w:color="auto"/>
        <w:bottom w:val="none" w:sz="0" w:space="0" w:color="auto"/>
        <w:right w:val="none" w:sz="0" w:space="0" w:color="auto"/>
      </w:divBdr>
    </w:div>
    <w:div w:id="661200865">
      <w:bodyDiv w:val="1"/>
      <w:marLeft w:val="0"/>
      <w:marRight w:val="0"/>
      <w:marTop w:val="0"/>
      <w:marBottom w:val="0"/>
      <w:divBdr>
        <w:top w:val="none" w:sz="0" w:space="0" w:color="auto"/>
        <w:left w:val="none" w:sz="0" w:space="0" w:color="auto"/>
        <w:bottom w:val="none" w:sz="0" w:space="0" w:color="auto"/>
        <w:right w:val="none" w:sz="0" w:space="0" w:color="auto"/>
      </w:divBdr>
      <w:divsChild>
        <w:div w:id="56629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6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oenzke@g.harvard.edu" TargetMode="External"/><Relationship Id="rId3" Type="http://schemas.openxmlformats.org/officeDocument/2006/relationships/settings" Target="settings.xml"/><Relationship Id="rId7" Type="http://schemas.openxmlformats.org/officeDocument/2006/relationships/hyperlink" Target="mailto:xsliu.dfc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nvas.harvard.edu/courses/39391" TargetMode="External"/><Relationship Id="rId4" Type="http://schemas.openxmlformats.org/officeDocument/2006/relationships/webSettings" Target="webSettings.xml"/><Relationship Id="rId9" Type="http://schemas.openxmlformats.org/officeDocument/2006/relationships/hyperlink" Target="mailto:andyshi@g.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3057</Characters>
  <Application>Microsoft Office Word</Application>
  <DocSecurity>0</DocSecurity>
  <Lines>25</Lines>
  <Paragraphs>7</Paragraphs>
  <ScaleCrop>false</ScaleCrop>
  <Company>HSPH / DFCI</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STAT115</dc:title>
  <dc:subject/>
  <dc:creator>xsliu</dc:creator>
  <cp:keywords/>
  <dc:description/>
  <cp:lastModifiedBy>andys</cp:lastModifiedBy>
  <cp:revision>4</cp:revision>
  <cp:lastPrinted>2012-01-19T17:12:00Z</cp:lastPrinted>
  <dcterms:created xsi:type="dcterms:W3CDTF">2018-01-20T16:06:00Z</dcterms:created>
  <dcterms:modified xsi:type="dcterms:W3CDTF">2018-01-21T05:48:00Z</dcterms:modified>
</cp:coreProperties>
</file>