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FDB3" w14:textId="33EB36A0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221986">
        <w:t>, Spring 201</w:t>
      </w:r>
      <w:r w:rsidR="00DA23D7">
        <w:t>9</w:t>
      </w:r>
    </w:p>
    <w:p w14:paraId="274E7859" w14:textId="73E7B5AB" w:rsidR="002C7E65" w:rsidRDefault="00EF320D" w:rsidP="00417B6D">
      <w:pPr>
        <w:pStyle w:val="Subtitle"/>
        <w:rPr>
          <w:b/>
        </w:rPr>
      </w:pPr>
      <w:r>
        <w:t>Monday</w:t>
      </w:r>
      <w:r w:rsidR="00FD45E1" w:rsidRPr="00656041">
        <w:t xml:space="preserve"> 0</w:t>
      </w:r>
      <w:r>
        <w:t>1</w:t>
      </w:r>
      <w:r w:rsidR="008A2A7D">
        <w:t>: Course overview</w:t>
      </w:r>
    </w:p>
    <w:p w14:paraId="1F139882" w14:textId="45B9B27B" w:rsidR="00B0546A" w:rsidRDefault="00B0546A" w:rsidP="0031634A">
      <w:r>
        <w:t>C</w:t>
      </w:r>
      <w:r w:rsidR="00DB0218">
        <w:t xml:space="preserve">onvey </w:t>
      </w:r>
      <w:r w:rsidR="00246BA9">
        <w:t>the</w:t>
      </w:r>
      <w:r w:rsidR="00DB0218">
        <w:t xml:space="preserve"> c</w:t>
      </w:r>
      <w:r w:rsidRPr="00B0546A">
        <w:t>onceptual understanding and technical tools to do high-quality quantitative biology research.</w:t>
      </w:r>
    </w:p>
    <w:p w14:paraId="1E7D603B" w14:textId="4DCE7889" w:rsidR="0031634A" w:rsidRDefault="00420EA7" w:rsidP="0031634A">
      <w:hyperlink r:id="rId8" w:history="1">
        <w:r w:rsidR="0031634A" w:rsidRPr="007C2423">
          <w:rPr>
            <w:rStyle w:val="Hyperlink"/>
          </w:rPr>
          <w:t>http://huttenhower.sph.harvard.edu/bst281</w:t>
        </w:r>
      </w:hyperlink>
    </w:p>
    <w:p w14:paraId="086BAA48" w14:textId="77777777" w:rsidR="0010760C" w:rsidRDefault="0010760C" w:rsidP="00965B60">
      <w:pPr>
        <w:pStyle w:val="Heading2"/>
      </w:pPr>
      <w:r>
        <w:t>Location</w:t>
      </w:r>
    </w:p>
    <w:p w14:paraId="257030C3" w14:textId="066BA32E" w:rsidR="0010760C" w:rsidRDefault="0010760C" w:rsidP="0010760C">
      <w:r w:rsidRPr="00965B60">
        <w:t>Lecture:</w:t>
      </w:r>
      <w:r>
        <w:tab/>
      </w:r>
      <w:r w:rsidR="00965B60">
        <w:tab/>
      </w:r>
      <w:r>
        <w:t>MW</w:t>
      </w:r>
      <w:r>
        <w:tab/>
        <w:t>3:</w:t>
      </w:r>
      <w:r w:rsidR="00622E53">
        <w:t>45</w:t>
      </w:r>
      <w:r>
        <w:t>-5:</w:t>
      </w:r>
      <w:r w:rsidR="00622E53">
        <w:t>15</w:t>
      </w:r>
      <w:r w:rsidR="0015453C">
        <w:tab/>
      </w:r>
      <w:r w:rsidR="00F73B63">
        <w:t>FXB G1</w:t>
      </w:r>
      <w:r w:rsidR="004A42BB">
        <w:t>1</w:t>
      </w:r>
      <w:bookmarkStart w:id="0" w:name="_GoBack"/>
      <w:bookmarkEnd w:id="0"/>
    </w:p>
    <w:p w14:paraId="5C0B6531" w14:textId="75B03FA0" w:rsidR="0010760C" w:rsidRPr="0010760C" w:rsidRDefault="0010760C" w:rsidP="0010760C">
      <w:r w:rsidRPr="00965B60">
        <w:t>Lab:</w:t>
      </w:r>
      <w:r w:rsidRPr="00B60DD6">
        <w:tab/>
      </w:r>
      <w:r w:rsidR="00965B60">
        <w:tab/>
      </w:r>
      <w:r w:rsidR="000D40BF">
        <w:t>R</w:t>
      </w:r>
      <w:r w:rsidR="00197AEF">
        <w:tab/>
      </w:r>
      <w:r w:rsidR="00197AEF">
        <w:tab/>
      </w:r>
      <w:r w:rsidR="00834432">
        <w:t>3</w:t>
      </w:r>
      <w:r w:rsidR="00197AEF">
        <w:t>:</w:t>
      </w:r>
      <w:r w:rsidR="00834432">
        <w:t>45</w:t>
      </w:r>
      <w:r w:rsidR="00197AEF">
        <w:t>-</w:t>
      </w:r>
      <w:r w:rsidR="00834432">
        <w:t>5</w:t>
      </w:r>
      <w:r w:rsidR="00197AEF">
        <w:t>:</w:t>
      </w:r>
      <w:r w:rsidR="00834432">
        <w:t>15</w:t>
      </w:r>
      <w:r w:rsidR="00197AEF">
        <w:tab/>
      </w:r>
      <w:r w:rsidR="00661A9D">
        <w:t>FXB G</w:t>
      </w:r>
      <w:r w:rsidR="00834432">
        <w:t>03</w:t>
      </w:r>
      <w:r w:rsidR="007F6FBF">
        <w:tab/>
      </w:r>
      <w:r w:rsidR="007F6FBF">
        <w:tab/>
      </w:r>
      <w:r w:rsidR="007F6FBF">
        <w:tab/>
      </w:r>
      <w:r w:rsidR="007F6FBF">
        <w:tab/>
      </w:r>
      <w:r w:rsidR="00832659">
        <w:t>(</w:t>
      </w:r>
      <w:r w:rsidR="002D715A">
        <w:t>optional, problem set focus</w:t>
      </w:r>
      <w:r w:rsidR="00832659">
        <w:t>)</w:t>
      </w:r>
    </w:p>
    <w:p w14:paraId="3C3601C6" w14:textId="2021FA3E" w:rsidR="00772243" w:rsidRDefault="0010760C" w:rsidP="0005668B">
      <w:pPr>
        <w:pStyle w:val="Heading2"/>
      </w:pPr>
      <w:r>
        <w:t>Instructor</w:t>
      </w:r>
      <w:r w:rsidR="000D59B4">
        <w:t>s</w:t>
      </w:r>
      <w:r w:rsidR="009D56EA">
        <w:t xml:space="preserve"> and teaching assistant</w:t>
      </w:r>
    </w:p>
    <w:p w14:paraId="3D0A5C4E" w14:textId="2FF99AF2" w:rsidR="000D59B4" w:rsidRDefault="000D59B4" w:rsidP="000D59B4">
      <w:r>
        <w:t xml:space="preserve">Curtis Huttenhower, </w:t>
      </w:r>
      <w:hyperlink r:id="rId9" w:history="1">
        <w:r w:rsidRPr="00CC7A60">
          <w:rPr>
            <w:rStyle w:val="Hyperlink"/>
          </w:rPr>
          <w:t>chuttenh@hsph.harvard.edu</w:t>
        </w:r>
      </w:hyperlink>
      <w:r>
        <w:tab/>
      </w:r>
      <w:r>
        <w:tab/>
        <w:t xml:space="preserve">Office </w:t>
      </w:r>
      <w:r w:rsidRPr="00B60DD6">
        <w:t>hours:</w:t>
      </w:r>
      <w:r w:rsidRPr="00B60DD6">
        <w:tab/>
      </w:r>
      <w:r w:rsidR="00A75325">
        <w:t>W</w:t>
      </w:r>
      <w:r w:rsidR="00BC51A7">
        <w:t xml:space="preserve"> 10:00-11:00, SPH1 413</w:t>
      </w:r>
    </w:p>
    <w:p w14:paraId="5183E025" w14:textId="5C4CC6F0" w:rsidR="000D59B4" w:rsidRDefault="00C01FAB" w:rsidP="000D59B4">
      <w:r>
        <w:t>Eric Franzosa</w:t>
      </w:r>
      <w:r w:rsidR="000D59B4">
        <w:t>,</w:t>
      </w:r>
      <w:r>
        <w:t xml:space="preserve"> </w:t>
      </w:r>
      <w:hyperlink r:id="rId10" w:history="1">
        <w:r w:rsidRPr="00441833">
          <w:rPr>
            <w:rStyle w:val="Hyperlink"/>
          </w:rPr>
          <w:t>franzosa@hsph.harvard.edu</w:t>
        </w:r>
      </w:hyperlink>
      <w:r w:rsidR="000D59B4">
        <w:tab/>
      </w:r>
      <w:r w:rsidR="000D59B4">
        <w:tab/>
      </w:r>
      <w:r>
        <w:tab/>
      </w:r>
      <w:r w:rsidR="000D59B4">
        <w:tab/>
        <w:t xml:space="preserve">Office </w:t>
      </w:r>
      <w:r w:rsidR="000D59B4" w:rsidRPr="00B60DD6">
        <w:t>hours:</w:t>
      </w:r>
      <w:r w:rsidR="000D59B4" w:rsidRPr="00B60DD6">
        <w:tab/>
      </w:r>
      <w:r w:rsidR="00A75325">
        <w:t>W</w:t>
      </w:r>
      <w:r w:rsidR="00BC51A7">
        <w:t xml:space="preserve"> 10:00-11:00, SPH1 41</w:t>
      </w:r>
      <w:r w:rsidR="00A75325">
        <w:t>3</w:t>
      </w:r>
    </w:p>
    <w:p w14:paraId="347B2429" w14:textId="0B9E00E0" w:rsidR="00302329" w:rsidRDefault="00A75325" w:rsidP="00302329">
      <w:r>
        <w:t>Mike MacArthur</w:t>
      </w:r>
      <w:r w:rsidR="00302329">
        <w:t>,</w:t>
      </w:r>
      <w:r w:rsidR="001558DC">
        <w:t xml:space="preserve"> </w:t>
      </w:r>
      <w:hyperlink r:id="rId11" w:history="1">
        <w:r w:rsidRPr="00C167C7">
          <w:rPr>
            <w:rStyle w:val="Hyperlink"/>
          </w:rPr>
          <w:t>macarthur@g.harvard.edu</w:t>
        </w:r>
      </w:hyperlink>
      <w:r w:rsidR="004F3A47">
        <w:tab/>
      </w:r>
      <w:r w:rsidR="004F3A47">
        <w:tab/>
      </w:r>
      <w:r w:rsidR="004F3A47">
        <w:tab/>
      </w:r>
      <w:r w:rsidR="004F3A47">
        <w:tab/>
      </w:r>
      <w:r w:rsidR="00302329" w:rsidRPr="006E7B33">
        <w:t>Office hours:</w:t>
      </w:r>
      <w:r w:rsidR="00302329" w:rsidRPr="006E7B33">
        <w:tab/>
      </w:r>
      <w:r w:rsidR="00FA7C83">
        <w:t>F 9:30-10:30, FXB second floor atrium</w:t>
      </w:r>
    </w:p>
    <w:p w14:paraId="5DDE7E3C" w14:textId="77777777" w:rsidR="00160633" w:rsidRDefault="007E7D9E" w:rsidP="00FE303A">
      <w:pPr>
        <w:pStyle w:val="Heading2"/>
      </w:pPr>
      <w:r>
        <w:t>Course structure</w:t>
      </w:r>
    </w:p>
    <w:p w14:paraId="15B04C7E" w14:textId="55C3B213" w:rsidR="007A2AE8" w:rsidRDefault="00FE303A" w:rsidP="007E7D9E">
      <w:r>
        <w:t>6</w:t>
      </w:r>
      <w:r w:rsidR="007E7D9E">
        <w:t xml:space="preserve"> </w:t>
      </w:r>
      <w:r>
        <w:t>bi</w:t>
      </w:r>
      <w:r w:rsidR="007E7D9E">
        <w:t xml:space="preserve">weekly problem </w:t>
      </w:r>
      <w:r w:rsidR="00B0546A">
        <w:t>during</w:t>
      </w:r>
      <w:r w:rsidR="007E7D9E">
        <w:t xml:space="preserve"> the first </w:t>
      </w:r>
      <w:r w:rsidR="00B0546A">
        <w:t>3</w:t>
      </w:r>
      <w:r w:rsidR="007E7D9E">
        <w:t>/</w:t>
      </w:r>
      <w:r w:rsidR="00B0546A">
        <w:t>4</w:t>
      </w:r>
      <w:r w:rsidR="007E7D9E">
        <w:t xml:space="preserve"> of the course</w:t>
      </w:r>
      <w:r w:rsidR="00006DD1">
        <w:t>.</w:t>
      </w:r>
    </w:p>
    <w:p w14:paraId="27733047" w14:textId="0BBFBD09" w:rsidR="007E7D9E" w:rsidRDefault="007E7D9E" w:rsidP="007E7D9E">
      <w:r>
        <w:tab/>
      </w:r>
      <w:r w:rsidR="000D0754">
        <w:t>Assigned during class on Monday</w:t>
      </w:r>
      <w:r w:rsidR="00B0546A">
        <w:t>, due by end-of-day (midnight) the following week's Friday (~2 weeks)</w:t>
      </w:r>
      <w:r w:rsidR="00006DD1">
        <w:t>.</w:t>
      </w:r>
    </w:p>
    <w:p w14:paraId="2F3129B2" w14:textId="27C37967" w:rsidR="00006DD1" w:rsidRDefault="00006DD1" w:rsidP="007E7D9E">
      <w:r>
        <w:t>Group midterm journal club</w:t>
      </w:r>
      <w:r w:rsidR="00677044">
        <w:t>,</w:t>
      </w:r>
      <w:r>
        <w:t xml:space="preserve"> </w:t>
      </w:r>
      <w:r w:rsidR="00677044">
        <w:t xml:space="preserve">plus </w:t>
      </w:r>
      <w:r>
        <w:t>final project</w:t>
      </w:r>
      <w:r w:rsidR="003D2A65">
        <w:t xml:space="preserve"> (including 2-4</w:t>
      </w:r>
      <w:r w:rsidR="00E25813">
        <w:t xml:space="preserve"> </w:t>
      </w:r>
      <w:r w:rsidR="003D2A65">
        <w:t>page individual writeups)</w:t>
      </w:r>
      <w:r>
        <w:t>.</w:t>
      </w:r>
    </w:p>
    <w:p w14:paraId="1E239501" w14:textId="561814D7" w:rsidR="004F0111" w:rsidRDefault="004F0111" w:rsidP="004F0111">
      <w:pPr>
        <w:pStyle w:val="Heading2"/>
      </w:pPr>
      <w:r>
        <w:t>Collaboration policy</w:t>
      </w:r>
    </w:p>
    <w:p w14:paraId="1740A0AF" w14:textId="74E45A66" w:rsidR="00C635A9" w:rsidRDefault="00C635A9" w:rsidP="007E7D9E">
      <w:r>
        <w:t xml:space="preserve">Assignments and code may be </w:t>
      </w:r>
      <w:r w:rsidRPr="004F0111">
        <w:t>discussed but not copied</w:t>
      </w:r>
      <w:r>
        <w:t xml:space="preserve">; </w:t>
      </w:r>
      <w:r w:rsidR="00B60E2C">
        <w:t>all problem sets must be submitted individually and will be checked for duplications</w:t>
      </w:r>
      <w:r w:rsidR="004F0111">
        <w:t>.</w:t>
      </w:r>
    </w:p>
    <w:p w14:paraId="256105DC" w14:textId="1B5F2F3A" w:rsidR="00B60E2C" w:rsidRDefault="00B60E2C" w:rsidP="000C65EC">
      <w:pPr>
        <w:ind w:left="360"/>
      </w:pPr>
      <w:r w:rsidRPr="000C65EC">
        <w:t>Questions but not specific code should be posted publicly on the course discussion board; please email questions about specific code privately to TAs</w:t>
      </w:r>
      <w:r w:rsidR="000C65EC" w:rsidRPr="000C65EC">
        <w:t>.</w:t>
      </w:r>
    </w:p>
    <w:p w14:paraId="20B2C27C" w14:textId="00C79D91" w:rsidR="00451434" w:rsidRDefault="00451434" w:rsidP="00451434">
      <w:r>
        <w:rPr>
          <w:i/>
        </w:rPr>
        <w:t>Quantitative biology</w:t>
      </w:r>
    </w:p>
    <w:p w14:paraId="3212FEC4" w14:textId="77777777" w:rsidR="00451434" w:rsidRDefault="00451434" w:rsidP="00451434">
      <w:r>
        <w:t>Quantitative biology: umbrella term for biological research that requires data nuance.</w:t>
      </w:r>
    </w:p>
    <w:p w14:paraId="1DC461DB" w14:textId="77777777" w:rsidR="00451434" w:rsidRDefault="00451434" w:rsidP="00451434">
      <w:r>
        <w:tab/>
        <w:t>Computational biology and bioinformatics often used interchangeably.</w:t>
      </w:r>
    </w:p>
    <w:p w14:paraId="11EACF0A" w14:textId="77777777" w:rsidR="00451434" w:rsidRDefault="00451434" w:rsidP="00451434">
      <w:r>
        <w:tab/>
        <w:t>Sometimes the former refers more to biological applications and the latter to algorithms / biophysics.</w:t>
      </w:r>
    </w:p>
    <w:p w14:paraId="78155E80" w14:textId="77777777" w:rsidR="00451434" w:rsidRDefault="00451434" w:rsidP="00451434">
      <w:r>
        <w:tab/>
        <w:t>Also includes biostatistics and general quantitative thinking.</w:t>
      </w:r>
    </w:p>
    <w:p w14:paraId="66D74EF8" w14:textId="77777777" w:rsidR="00451434" w:rsidRDefault="00451434" w:rsidP="00451434">
      <w:r>
        <w:t>Computational experiments should be handled much like laboratory experiments.</w:t>
      </w:r>
    </w:p>
    <w:p w14:paraId="6CFD6911" w14:textId="77777777" w:rsidR="00451434" w:rsidRDefault="00451434" w:rsidP="00451434">
      <w:r>
        <w:tab/>
        <w:t>Express hypotheses, design first, and be constructively skeptical.</w:t>
      </w:r>
    </w:p>
    <w:p w14:paraId="50B49D5F" w14:textId="77777777" w:rsidR="00451434" w:rsidRDefault="00451434" w:rsidP="00451434">
      <w:r>
        <w:t>Be constructively skeptical: if a result looks too good to be true, it probably is.</w:t>
      </w:r>
    </w:p>
    <w:p w14:paraId="3C062A71" w14:textId="77777777" w:rsidR="00451434" w:rsidRDefault="00451434" w:rsidP="00451434">
      <w:r>
        <w:t>Modularize computational processes.</w:t>
      </w:r>
    </w:p>
    <w:p w14:paraId="5396FE3A" w14:textId="77777777" w:rsidR="00451434" w:rsidRDefault="00451434" w:rsidP="00451434">
      <w:r>
        <w:tab/>
        <w:t>Look at the data going in and coming out of every step.</w:t>
      </w:r>
    </w:p>
    <w:p w14:paraId="62A3D45B" w14:textId="77777777" w:rsidR="00451434" w:rsidRDefault="00451434" w:rsidP="00451434">
      <w:r>
        <w:tab/>
        <w:t>Include positive and negative control inputs with known and null outputs, respectively.</w:t>
      </w:r>
    </w:p>
    <w:p w14:paraId="4216865E" w14:textId="77777777" w:rsidR="00451434" w:rsidRDefault="00451434" w:rsidP="00451434">
      <w:r>
        <w:t>Document everything: electronic lab notebook, data, and code.</w:t>
      </w:r>
    </w:p>
    <w:p w14:paraId="752D9FC8" w14:textId="77777777" w:rsidR="00451434" w:rsidRDefault="00451434" w:rsidP="00451434">
      <w:r>
        <w:tab/>
        <w:t>Can be assisted by literate programming tools, simple readme files, and comments.</w:t>
      </w:r>
    </w:p>
    <w:p w14:paraId="04F47AAD" w14:textId="2BA64F0C" w:rsidR="00451434" w:rsidRPr="00451434" w:rsidRDefault="00451434" w:rsidP="00451434">
      <w:r>
        <w:t>Keep your workspace clean: use consistent file layouts and naming conventions.</w:t>
      </w:r>
    </w:p>
    <w:p w14:paraId="0E00CE60" w14:textId="2A13175E" w:rsidR="002127DC" w:rsidRDefault="002127DC" w:rsidP="002127DC">
      <w:pPr>
        <w:pStyle w:val="Heading1"/>
      </w:pPr>
      <w:r>
        <w:lastRenderedPageBreak/>
        <w:t>Textbooks</w:t>
      </w:r>
    </w:p>
    <w:p w14:paraId="78FAF36D" w14:textId="55396085" w:rsidR="000006EE" w:rsidRDefault="000006EE" w:rsidP="00D27F7A">
      <w:r>
        <w:t>Bioinformatics overview:</w:t>
      </w:r>
      <w:r>
        <w:tab/>
        <w:t xml:space="preserve">Pevsner, </w:t>
      </w:r>
      <w:r w:rsidR="003D601C">
        <w:t>Chapter 1 p3-15</w:t>
      </w:r>
    </w:p>
    <w:p w14:paraId="311CEC0D" w14:textId="5B8CF6B5" w:rsidR="00003E92" w:rsidRDefault="004E4A2F" w:rsidP="00003E92">
      <w:r>
        <w:t>'Omics</w:t>
      </w:r>
      <w:r w:rsidR="00003E92">
        <w:t xml:space="preserve"> overview:</w:t>
      </w:r>
      <w:r w:rsidR="00944BE5">
        <w:tab/>
      </w:r>
      <w:r>
        <w:tab/>
      </w:r>
      <w:r>
        <w:tab/>
        <w:t>Lesk</w:t>
      </w:r>
      <w:r w:rsidR="00003E92">
        <w:t xml:space="preserve">, Chapter </w:t>
      </w:r>
      <w:r>
        <w:t>1</w:t>
      </w:r>
      <w:r w:rsidR="00003E92">
        <w:t xml:space="preserve"> p</w:t>
      </w:r>
      <w:r>
        <w:t xml:space="preserve">3-9, Chapter </w:t>
      </w:r>
      <w:r w:rsidR="00DB1A66">
        <w:t>2 p41-50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2F6AC8C7" w14:textId="2B3BD817" w:rsidR="004C3E5D" w:rsidRPr="00A739C0" w:rsidRDefault="00A739C0" w:rsidP="004C3E5D">
      <w:pPr>
        <w:rPr>
          <w:rStyle w:val="Hyperlink"/>
        </w:rPr>
      </w:pPr>
      <w:r>
        <w:fldChar w:fldCharType="begin"/>
      </w:r>
      <w:r>
        <w:instrText xml:space="preserve"> HYPERLINK "https://www.ncbi.nlm.nih.gov/pubmed/16709784" </w:instrText>
      </w:r>
      <w:r>
        <w:fldChar w:fldCharType="separate"/>
      </w:r>
      <w:r w:rsidRPr="00A739C0">
        <w:rPr>
          <w:rStyle w:val="Hyperlink"/>
        </w:rPr>
        <w:t>A systems approach to mapping DNA damage response pathways. Workman et al, Science 2006.</w:t>
      </w:r>
    </w:p>
    <w:p w14:paraId="4EDC45B5" w14:textId="74FECB09" w:rsidR="005C7C9B" w:rsidRDefault="00A739C0" w:rsidP="005C7C9B">
      <w:r>
        <w:fldChar w:fldCharType="end"/>
      </w:r>
      <w:hyperlink r:id="rId12" w:history="1">
        <w:r w:rsidR="005C7C9B" w:rsidRPr="004129FB">
          <w:rPr>
            <w:rStyle w:val="Hyperlink"/>
          </w:rPr>
          <w:t>A quick guide to organizing computational biology projects. Noble, PLoS Comp. Bio. 2009.</w:t>
        </w:r>
      </w:hyperlink>
    </w:p>
    <w:p w14:paraId="741E1EE0" w14:textId="77777777" w:rsidR="005C7C9B" w:rsidRDefault="00420EA7" w:rsidP="005C7C9B">
      <w:hyperlink r:id="rId13" w:history="1">
        <w:r w:rsidR="005C7C9B" w:rsidRPr="00AF480E">
          <w:rPr>
            <w:rStyle w:val="Hyperlink"/>
          </w:rPr>
          <w:t>Genomic signatures to guide the use of chemotherapeutics. Potti et al, Nature Medicine 2006.</w:t>
        </w:r>
      </w:hyperlink>
    </w:p>
    <w:p w14:paraId="2B935979" w14:textId="681B8163" w:rsidR="005C7C9B" w:rsidRDefault="00420EA7" w:rsidP="007E7D9E">
      <w:hyperlink r:id="rId14" w:history="1">
        <w:r w:rsidR="005C7C9B" w:rsidRPr="00852834">
          <w:rPr>
            <w:rStyle w:val="Hyperlink"/>
          </w:rPr>
          <w:t>Deriving chemosensitivity from cell lines: Forensic bioinformatics and reproducible research in high-throughput biology. Baggerly and Coombes, Annals of Applied Statistics 2010.</w:t>
        </w:r>
      </w:hyperlink>
    </w:p>
    <w:sectPr w:rsidR="005C7C9B" w:rsidSect="00B65E69">
      <w:footerReference w:type="even" r:id="rId15"/>
      <w:footerReference w:type="default" r:id="rId1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AB15" w14:textId="77777777" w:rsidR="00420EA7" w:rsidRDefault="00420EA7">
      <w:r>
        <w:separator/>
      </w:r>
    </w:p>
  </w:endnote>
  <w:endnote w:type="continuationSeparator" w:id="0">
    <w:p w14:paraId="7A1DB26A" w14:textId="77777777" w:rsidR="00420EA7" w:rsidRDefault="0042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FA433" w14:textId="77777777" w:rsidR="00420EA7" w:rsidRDefault="00420EA7">
      <w:r>
        <w:separator/>
      </w:r>
    </w:p>
  </w:footnote>
  <w:footnote w:type="continuationSeparator" w:id="0">
    <w:p w14:paraId="30F02F7E" w14:textId="77777777" w:rsidR="00420EA7" w:rsidRDefault="00420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5"/>
    <w:rsid w:val="00000550"/>
    <w:rsid w:val="000006EE"/>
    <w:rsid w:val="00003E92"/>
    <w:rsid w:val="00006DD1"/>
    <w:rsid w:val="0000752A"/>
    <w:rsid w:val="000200F2"/>
    <w:rsid w:val="00020191"/>
    <w:rsid w:val="00026213"/>
    <w:rsid w:val="00041B10"/>
    <w:rsid w:val="0005668B"/>
    <w:rsid w:val="00056EEA"/>
    <w:rsid w:val="00065F82"/>
    <w:rsid w:val="00070D80"/>
    <w:rsid w:val="00070FAE"/>
    <w:rsid w:val="00071E6D"/>
    <w:rsid w:val="00084B28"/>
    <w:rsid w:val="00085660"/>
    <w:rsid w:val="0009532F"/>
    <w:rsid w:val="000B0B8E"/>
    <w:rsid w:val="000B33CC"/>
    <w:rsid w:val="000B4DDE"/>
    <w:rsid w:val="000C005E"/>
    <w:rsid w:val="000C65EC"/>
    <w:rsid w:val="000D0754"/>
    <w:rsid w:val="000D40BF"/>
    <w:rsid w:val="000D59B4"/>
    <w:rsid w:val="000E3F0C"/>
    <w:rsid w:val="000F4539"/>
    <w:rsid w:val="00101F3F"/>
    <w:rsid w:val="0010739D"/>
    <w:rsid w:val="0010760C"/>
    <w:rsid w:val="00131DF3"/>
    <w:rsid w:val="00136408"/>
    <w:rsid w:val="0014246B"/>
    <w:rsid w:val="0014788D"/>
    <w:rsid w:val="00153473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97AEF"/>
    <w:rsid w:val="001B2DF0"/>
    <w:rsid w:val="001B6971"/>
    <w:rsid w:val="001D489C"/>
    <w:rsid w:val="001F691C"/>
    <w:rsid w:val="002127DC"/>
    <w:rsid w:val="002144EF"/>
    <w:rsid w:val="00221986"/>
    <w:rsid w:val="0023728D"/>
    <w:rsid w:val="00246BA9"/>
    <w:rsid w:val="00277F4A"/>
    <w:rsid w:val="002A6C54"/>
    <w:rsid w:val="002B0817"/>
    <w:rsid w:val="002C7E65"/>
    <w:rsid w:val="002D715A"/>
    <w:rsid w:val="002E343B"/>
    <w:rsid w:val="00302329"/>
    <w:rsid w:val="00310DA3"/>
    <w:rsid w:val="00314AE3"/>
    <w:rsid w:val="0031634A"/>
    <w:rsid w:val="003206D1"/>
    <w:rsid w:val="00323E12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C20AE"/>
    <w:rsid w:val="003C645F"/>
    <w:rsid w:val="003C740C"/>
    <w:rsid w:val="003D2A65"/>
    <w:rsid w:val="003D601C"/>
    <w:rsid w:val="00402FF6"/>
    <w:rsid w:val="00417B6D"/>
    <w:rsid w:val="00420EA7"/>
    <w:rsid w:val="00451434"/>
    <w:rsid w:val="00464BCA"/>
    <w:rsid w:val="004A2ECE"/>
    <w:rsid w:val="004A42BB"/>
    <w:rsid w:val="004C3E5D"/>
    <w:rsid w:val="004D109A"/>
    <w:rsid w:val="004E4A2F"/>
    <w:rsid w:val="004F0111"/>
    <w:rsid w:val="004F3A47"/>
    <w:rsid w:val="004F437D"/>
    <w:rsid w:val="005045E4"/>
    <w:rsid w:val="00513E7F"/>
    <w:rsid w:val="00536D0D"/>
    <w:rsid w:val="005635C9"/>
    <w:rsid w:val="00572551"/>
    <w:rsid w:val="00572C7C"/>
    <w:rsid w:val="00574100"/>
    <w:rsid w:val="005B1529"/>
    <w:rsid w:val="005B6D0C"/>
    <w:rsid w:val="005B7B30"/>
    <w:rsid w:val="005C115E"/>
    <w:rsid w:val="005C4B6E"/>
    <w:rsid w:val="005C7C9B"/>
    <w:rsid w:val="006110A8"/>
    <w:rsid w:val="00614C45"/>
    <w:rsid w:val="00622E53"/>
    <w:rsid w:val="0065444D"/>
    <w:rsid w:val="00656041"/>
    <w:rsid w:val="00661A9D"/>
    <w:rsid w:val="00671162"/>
    <w:rsid w:val="00676903"/>
    <w:rsid w:val="00677044"/>
    <w:rsid w:val="00681D46"/>
    <w:rsid w:val="00695CCC"/>
    <w:rsid w:val="006A3E75"/>
    <w:rsid w:val="006A4CF8"/>
    <w:rsid w:val="006A6A37"/>
    <w:rsid w:val="006B359A"/>
    <w:rsid w:val="006B35E8"/>
    <w:rsid w:val="006C6B85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6656D"/>
    <w:rsid w:val="00772243"/>
    <w:rsid w:val="007A29E9"/>
    <w:rsid w:val="007A2AE8"/>
    <w:rsid w:val="007A3AAF"/>
    <w:rsid w:val="007A4987"/>
    <w:rsid w:val="007B4AFF"/>
    <w:rsid w:val="007D1169"/>
    <w:rsid w:val="007D1F05"/>
    <w:rsid w:val="007E7D9E"/>
    <w:rsid w:val="007F184F"/>
    <w:rsid w:val="007F6FBF"/>
    <w:rsid w:val="00802DCC"/>
    <w:rsid w:val="00825671"/>
    <w:rsid w:val="00825E05"/>
    <w:rsid w:val="00832659"/>
    <w:rsid w:val="00834432"/>
    <w:rsid w:val="008350A1"/>
    <w:rsid w:val="00835754"/>
    <w:rsid w:val="0087779B"/>
    <w:rsid w:val="00877B11"/>
    <w:rsid w:val="0088523F"/>
    <w:rsid w:val="008A2A7D"/>
    <w:rsid w:val="008A3EE7"/>
    <w:rsid w:val="008D009D"/>
    <w:rsid w:val="008E134D"/>
    <w:rsid w:val="008F3C22"/>
    <w:rsid w:val="00932479"/>
    <w:rsid w:val="00944BE5"/>
    <w:rsid w:val="009537B0"/>
    <w:rsid w:val="00965B60"/>
    <w:rsid w:val="00966217"/>
    <w:rsid w:val="009870D5"/>
    <w:rsid w:val="009A7E97"/>
    <w:rsid w:val="009C0EE1"/>
    <w:rsid w:val="009D56EA"/>
    <w:rsid w:val="00A12578"/>
    <w:rsid w:val="00A156E9"/>
    <w:rsid w:val="00A20DE0"/>
    <w:rsid w:val="00A20F67"/>
    <w:rsid w:val="00A411D6"/>
    <w:rsid w:val="00A46559"/>
    <w:rsid w:val="00A537CF"/>
    <w:rsid w:val="00A73454"/>
    <w:rsid w:val="00A734E4"/>
    <w:rsid w:val="00A739C0"/>
    <w:rsid w:val="00A75325"/>
    <w:rsid w:val="00A8131D"/>
    <w:rsid w:val="00AA0D3B"/>
    <w:rsid w:val="00AB07EA"/>
    <w:rsid w:val="00AB1B4F"/>
    <w:rsid w:val="00AE44E1"/>
    <w:rsid w:val="00B04F84"/>
    <w:rsid w:val="00B0546A"/>
    <w:rsid w:val="00B105CA"/>
    <w:rsid w:val="00B20067"/>
    <w:rsid w:val="00B262AE"/>
    <w:rsid w:val="00B355F5"/>
    <w:rsid w:val="00B366E6"/>
    <w:rsid w:val="00B558F3"/>
    <w:rsid w:val="00B606B9"/>
    <w:rsid w:val="00B60DD6"/>
    <w:rsid w:val="00B60E2C"/>
    <w:rsid w:val="00B64C45"/>
    <w:rsid w:val="00B65E69"/>
    <w:rsid w:val="00B77C1B"/>
    <w:rsid w:val="00BA42CE"/>
    <w:rsid w:val="00BA49E5"/>
    <w:rsid w:val="00BA56A4"/>
    <w:rsid w:val="00BB5E63"/>
    <w:rsid w:val="00BC51A7"/>
    <w:rsid w:val="00BD21B1"/>
    <w:rsid w:val="00BE44A0"/>
    <w:rsid w:val="00BE7876"/>
    <w:rsid w:val="00BF2805"/>
    <w:rsid w:val="00C019AA"/>
    <w:rsid w:val="00C01FAB"/>
    <w:rsid w:val="00C16A07"/>
    <w:rsid w:val="00C21578"/>
    <w:rsid w:val="00C30B74"/>
    <w:rsid w:val="00C43A63"/>
    <w:rsid w:val="00C52B67"/>
    <w:rsid w:val="00C635A9"/>
    <w:rsid w:val="00CA0FF9"/>
    <w:rsid w:val="00CA1A3E"/>
    <w:rsid w:val="00CA25AC"/>
    <w:rsid w:val="00CB142A"/>
    <w:rsid w:val="00CC0911"/>
    <w:rsid w:val="00CC3416"/>
    <w:rsid w:val="00CE0C40"/>
    <w:rsid w:val="00CF7FD1"/>
    <w:rsid w:val="00D10BE8"/>
    <w:rsid w:val="00D2164C"/>
    <w:rsid w:val="00D27F7A"/>
    <w:rsid w:val="00D4436A"/>
    <w:rsid w:val="00D44730"/>
    <w:rsid w:val="00D53CA6"/>
    <w:rsid w:val="00D565C7"/>
    <w:rsid w:val="00D72D7A"/>
    <w:rsid w:val="00D749B0"/>
    <w:rsid w:val="00DA22B5"/>
    <w:rsid w:val="00DA23D7"/>
    <w:rsid w:val="00DB0218"/>
    <w:rsid w:val="00DB1A66"/>
    <w:rsid w:val="00DB3209"/>
    <w:rsid w:val="00DC1F1C"/>
    <w:rsid w:val="00DD1CD0"/>
    <w:rsid w:val="00DD7BCA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4067"/>
    <w:rsid w:val="00E96396"/>
    <w:rsid w:val="00EA2E84"/>
    <w:rsid w:val="00EA65F8"/>
    <w:rsid w:val="00EB4046"/>
    <w:rsid w:val="00EB5621"/>
    <w:rsid w:val="00EF320D"/>
    <w:rsid w:val="00EF5FD6"/>
    <w:rsid w:val="00F02CB3"/>
    <w:rsid w:val="00F03B24"/>
    <w:rsid w:val="00F04FE3"/>
    <w:rsid w:val="00F12CDA"/>
    <w:rsid w:val="00F1372F"/>
    <w:rsid w:val="00F457F0"/>
    <w:rsid w:val="00F4588D"/>
    <w:rsid w:val="00F57461"/>
    <w:rsid w:val="00F73B63"/>
    <w:rsid w:val="00F82934"/>
    <w:rsid w:val="00F963C6"/>
    <w:rsid w:val="00FA7C83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ttenhower.sph.harvard.edu/bst281" TargetMode="External"/><Relationship Id="rId13" Type="http://schemas.openxmlformats.org/officeDocument/2006/relationships/hyperlink" Target="https://www.ncbi.nlm.nih.gov/pubmed/170577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196493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arthur@g.harvard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ranzosa@hsph.harvar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ttenh@hsph.harvard.edu" TargetMode="External"/><Relationship Id="rId14" Type="http://schemas.openxmlformats.org/officeDocument/2006/relationships/hyperlink" Target="https://arxiv.org/abs/1010.1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0902-9DCD-5F43-954C-DA091097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Huttenhower, Curtis</cp:lastModifiedBy>
  <cp:revision>213</cp:revision>
  <dcterms:created xsi:type="dcterms:W3CDTF">2011-01-15T23:01:00Z</dcterms:created>
  <dcterms:modified xsi:type="dcterms:W3CDTF">2019-01-28T20:42:00Z</dcterms:modified>
</cp:coreProperties>
</file>