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33EB36A0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21986">
        <w:t>, Spring 201</w:t>
      </w:r>
      <w:r w:rsidR="00DA23D7">
        <w:t>9</w:t>
      </w:r>
    </w:p>
    <w:p w14:paraId="2961E237" w14:textId="607D2C4B" w:rsidR="00454BC4" w:rsidRDefault="00454BC4" w:rsidP="00454BC4">
      <w:pPr>
        <w:pStyle w:val="Subtitle"/>
      </w:pPr>
      <w:r>
        <w:t>Monday</w:t>
      </w:r>
      <w:r w:rsidRPr="00656041">
        <w:t xml:space="preserve"> 0</w:t>
      </w:r>
      <w:r>
        <w:t>5: Introduction to Biological Networks</w:t>
      </w:r>
    </w:p>
    <w:p w14:paraId="3D1925F8" w14:textId="1D0E24E8" w:rsidR="009C43A9" w:rsidRDefault="009C43A9" w:rsidP="009C43A9">
      <w:r>
        <w:t>Sign up for midterm journal clubs!</w:t>
      </w:r>
    </w:p>
    <w:p w14:paraId="42AA9B58" w14:textId="1509D5C4" w:rsidR="009C43A9" w:rsidRPr="009C43A9" w:rsidRDefault="009C43A9" w:rsidP="009C43A9">
      <w:r>
        <w:tab/>
        <w:t>Email instructional team, groups of 2-5, 20+5min presentations</w:t>
      </w:r>
    </w:p>
    <w:p w14:paraId="3B261473" w14:textId="15C5CE04" w:rsidR="009C43A9" w:rsidRDefault="009C43A9" w:rsidP="009C43A9">
      <w:pPr>
        <w:pStyle w:val="Heading1"/>
      </w:pPr>
      <w:r>
        <w:t>Biological networks</w:t>
      </w:r>
    </w:p>
    <w:p w14:paraId="7D4EEA1B" w14:textId="47CDE0FE" w:rsidR="00CF4A97" w:rsidRDefault="00454BC4" w:rsidP="00454BC4">
      <w:r>
        <w:t xml:space="preserve">A </w:t>
      </w:r>
      <w:r w:rsidRPr="00CF4A97">
        <w:rPr>
          <w:u w:val="single"/>
        </w:rPr>
        <w:t>network</w:t>
      </w:r>
      <w:r>
        <w:t xml:space="preserve"> </w:t>
      </w:r>
      <w:r w:rsidR="00C349F9">
        <w:t xml:space="preserve">or </w:t>
      </w:r>
      <w:r w:rsidR="00C349F9" w:rsidRPr="00C349F9">
        <w:rPr>
          <w:u w:val="single"/>
        </w:rPr>
        <w:t>graph</w:t>
      </w:r>
      <w:r w:rsidR="00C349F9">
        <w:t xml:space="preserve"> </w:t>
      </w:r>
      <w:r>
        <w:t xml:space="preserve">is collection of </w:t>
      </w:r>
      <w:r>
        <w:t>entities</w:t>
      </w:r>
      <w:r>
        <w:t xml:space="preserve"> (</w:t>
      </w:r>
      <w:r w:rsidRPr="00CF4A97">
        <w:rPr>
          <w:u w:val="single"/>
        </w:rPr>
        <w:t>nodes</w:t>
      </w:r>
      <w:r w:rsidR="00F1657F" w:rsidRPr="00F1657F">
        <w:t xml:space="preserve"> or </w:t>
      </w:r>
      <w:r w:rsidR="00F1657F">
        <w:rPr>
          <w:u w:val="single"/>
        </w:rPr>
        <w:t>vertices</w:t>
      </w:r>
      <w:r>
        <w:t>) and their relationships/interactions (</w:t>
      </w:r>
      <w:r w:rsidRPr="00CF4A97">
        <w:rPr>
          <w:u w:val="single"/>
        </w:rPr>
        <w:t>edges</w:t>
      </w:r>
      <w:r>
        <w:t>).</w:t>
      </w:r>
    </w:p>
    <w:p w14:paraId="346AD314" w14:textId="5D1DB42E" w:rsidR="00CF4A97" w:rsidRDefault="00CF4A97" w:rsidP="00454BC4">
      <w:r>
        <w:tab/>
        <w:t>Used in biology to describe "parts lists" and their interactions, provides a flexible model of diverse systems.</w:t>
      </w:r>
    </w:p>
    <w:p w14:paraId="57963907" w14:textId="2C38A38F" w:rsidR="00CF4A97" w:rsidRDefault="00CF4A97" w:rsidP="00CF4A97">
      <w:pPr>
        <w:pStyle w:val="Heading2"/>
      </w:pPr>
      <w:r>
        <w:t>Biological network examples</w:t>
      </w:r>
    </w:p>
    <w:p w14:paraId="13E77739" w14:textId="11C0FA33" w:rsidR="00CF4A97" w:rsidRDefault="00CF4A97" w:rsidP="00CF4A97">
      <w:r>
        <w:t>Protein-protein interaction (physical binding) networks (PPIs).</w:t>
      </w:r>
    </w:p>
    <w:p w14:paraId="334B27FB" w14:textId="1D69C677" w:rsidR="00CF4A97" w:rsidRDefault="00CF4A97" w:rsidP="00CF4A97">
      <w:r>
        <w:t>Transcription factor (TF) to target gene (TG) regulatory networks.</w:t>
      </w:r>
    </w:p>
    <w:p w14:paraId="7DEF9161" w14:textId="53916763" w:rsidR="00CF4A97" w:rsidRDefault="00CF4A97" w:rsidP="00CF4A97">
      <w:r>
        <w:t xml:space="preserve">Genetic interaction networks of epistatic relationships (synthetic lethality or </w:t>
      </w:r>
      <w:r w:rsidR="00E73172">
        <w:t>rescue</w:t>
      </w:r>
      <w:r>
        <w:t>).</w:t>
      </w:r>
    </w:p>
    <w:p w14:paraId="0C381ABC" w14:textId="410B7650" w:rsidR="00F07390" w:rsidRDefault="00F07390" w:rsidP="00CF4A97">
      <w:r>
        <w:t xml:space="preserve">Ecological </w:t>
      </w:r>
      <w:r w:rsidR="00325980">
        <w:t>networks, evolutionary networks (trees are graphs), ontological relationships.</w:t>
      </w:r>
    </w:p>
    <w:p w14:paraId="52C6D596" w14:textId="1E18BA80" w:rsidR="006417BF" w:rsidRDefault="006417BF" w:rsidP="00CF4A97">
      <w:r>
        <w:t xml:space="preserve">Can capture structural, regulatory, evolutionary, other </w:t>
      </w:r>
      <w:r w:rsidR="00AE1A13">
        <w:t xml:space="preserve">molecular or higher-order </w:t>
      </w:r>
      <w:r>
        <w:t>relationships.</w:t>
      </w:r>
    </w:p>
    <w:p w14:paraId="7241AB70" w14:textId="7D126140" w:rsidR="003E018A" w:rsidRDefault="003E018A" w:rsidP="002502AD">
      <w:pPr>
        <w:pStyle w:val="Heading2"/>
      </w:pPr>
      <w:r>
        <w:t>Network properties</w:t>
      </w:r>
    </w:p>
    <w:p w14:paraId="4529DC2C" w14:textId="56BE6A6A" w:rsidR="003E018A" w:rsidRDefault="003E018A" w:rsidP="00CF4A97">
      <w:r>
        <w:t>Networks can be:</w:t>
      </w:r>
    </w:p>
    <w:p w14:paraId="62054863" w14:textId="4A53EDC3" w:rsidR="003E018A" w:rsidRDefault="003E018A" w:rsidP="00CF4A97">
      <w:r>
        <w:tab/>
        <w:t>Directed or undirected, weighted or unweighted, cyclic or acyclic</w:t>
      </w:r>
      <w:r w:rsidR="005E28CF">
        <w:t>.</w:t>
      </w:r>
    </w:p>
    <w:p w14:paraId="7BED34D5" w14:textId="10425E90" w:rsidR="005E28CF" w:rsidRDefault="005E28CF" w:rsidP="00CF4A97">
      <w:r>
        <w:tab/>
        <w:t>Scale-free (power-law degree distribution, small diameter), small-world</w:t>
      </w:r>
      <w:r w:rsidR="00243009">
        <w:t>.</w:t>
      </w:r>
    </w:p>
    <w:p w14:paraId="4C8B67F9" w14:textId="25F9711A" w:rsidR="003E018A" w:rsidRDefault="003E018A" w:rsidP="00CF4A97">
      <w:r>
        <w:t>Nodes can be annotated with:</w:t>
      </w:r>
    </w:p>
    <w:p w14:paraId="6D74B966" w14:textId="10D51C8C" w:rsidR="003E018A" w:rsidRDefault="003E018A" w:rsidP="00CF4A97">
      <w:r>
        <w:tab/>
        <w:t>Degree (</w:t>
      </w:r>
      <w:r w:rsidR="002502AD">
        <w:t xml:space="preserve">incident edges, in or out), hubs (high degree nodes), </w:t>
      </w:r>
      <w:r w:rsidR="00657E26">
        <w:t>betweenness, information flow</w:t>
      </w:r>
      <w:r w:rsidR="00283B3E">
        <w:t>, others</w:t>
      </w:r>
      <w:r w:rsidR="005E28CF">
        <w:t>.</w:t>
      </w:r>
    </w:p>
    <w:p w14:paraId="2B1A156E" w14:textId="2C967CF6" w:rsidR="00657E26" w:rsidRDefault="00657E26" w:rsidP="00CF4A97">
      <w:r>
        <w:t>Edges can be annotated with</w:t>
      </w:r>
      <w:r w:rsidR="007A6300">
        <w:t xml:space="preserve"> d</w:t>
      </w:r>
      <w:r>
        <w:t>irection, sign, weight</w:t>
      </w:r>
      <w:r w:rsidR="00283B3E">
        <w:t>, others</w:t>
      </w:r>
      <w:r w:rsidR="005E28CF">
        <w:t>.</w:t>
      </w:r>
      <w:bookmarkStart w:id="0" w:name="_GoBack"/>
      <w:bookmarkEnd w:id="0"/>
    </w:p>
    <w:p w14:paraId="60DED6EF" w14:textId="02089927" w:rsidR="00CF0F36" w:rsidRDefault="00CF0F36" w:rsidP="00CF4A97">
      <w:r>
        <w:t xml:space="preserve">Groups of related nodes called modules, clusters, or </w:t>
      </w:r>
      <w:r w:rsidRPr="00CF0F36">
        <w:rPr>
          <w:u w:val="single"/>
        </w:rPr>
        <w:t>communities</w:t>
      </w:r>
      <w:r>
        <w:t xml:space="preserve"> represent complexes / pathways / etc.</w:t>
      </w:r>
    </w:p>
    <w:p w14:paraId="1EE82F08" w14:textId="7D827CEB" w:rsidR="00F67CD3" w:rsidRDefault="00F67CD3" w:rsidP="00CF4A97">
      <w:r>
        <w:tab/>
      </w:r>
      <w:r w:rsidRPr="00F67CD3">
        <w:rPr>
          <w:u w:val="single"/>
        </w:rPr>
        <w:t>Motifs</w:t>
      </w:r>
      <w:r>
        <w:t xml:space="preserve"> are recurring patterns of relationships that represent specific functional behaviors.</w:t>
      </w:r>
    </w:p>
    <w:p w14:paraId="1B8A3AA7" w14:textId="245B76D2" w:rsidR="004129FD" w:rsidRDefault="004129FD" w:rsidP="004129FD">
      <w:pPr>
        <w:pStyle w:val="Heading2"/>
      </w:pPr>
      <w:r>
        <w:t>Network data</w:t>
      </w:r>
    </w:p>
    <w:p w14:paraId="64C0F874" w14:textId="476A7BA7" w:rsidR="00F423B6" w:rsidRDefault="0003767E" w:rsidP="0003767E">
      <w:r>
        <w:t>BioGRID, IntAct, MINT</w:t>
      </w:r>
      <w:r w:rsidR="00F423B6">
        <w:t>, others.</w:t>
      </w:r>
    </w:p>
    <w:p w14:paraId="5B168BC2" w14:textId="1F9DCEA3" w:rsidR="00F423B6" w:rsidRPr="0003767E" w:rsidRDefault="00F423B6" w:rsidP="0003767E">
      <w:r>
        <w:t xml:space="preserve">Can be organized with tools like </w:t>
      </w:r>
      <w:r>
        <w:t>NetworkX</w:t>
      </w:r>
      <w:r>
        <w:t>, Cytoscape.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78FAF36D" w14:textId="53FB8820" w:rsidR="000006EE" w:rsidRDefault="005D3304" w:rsidP="00D27F7A">
      <w:r>
        <w:t>Network analyses</w:t>
      </w:r>
      <w:r w:rsidR="000006EE">
        <w:t>:</w:t>
      </w:r>
      <w:r w:rsidR="000006EE">
        <w:tab/>
        <w:t xml:space="preserve">Pevsner, </w:t>
      </w:r>
      <w:r w:rsidR="003D601C">
        <w:t>Chapter 1</w:t>
      </w:r>
      <w:r>
        <w:t>4</w:t>
      </w:r>
      <w:r w:rsidR="003D601C">
        <w:t xml:space="preserve"> p</w:t>
      </w:r>
      <w:r>
        <w:t>670-685</w:t>
      </w:r>
    </w:p>
    <w:p w14:paraId="311CEC0D" w14:textId="5CE3559C" w:rsidR="00003E92" w:rsidRDefault="005D3304" w:rsidP="00003E92">
      <w:r>
        <w:t>Protein networks</w:t>
      </w:r>
      <w:r w:rsidR="00003E92">
        <w:t>:</w:t>
      </w:r>
      <w:r w:rsidR="00944BE5">
        <w:tab/>
      </w:r>
      <w:r w:rsidR="004E4A2F">
        <w:t>Lesk</w:t>
      </w:r>
      <w:r w:rsidR="00003E92">
        <w:t xml:space="preserve">, Chapter </w:t>
      </w:r>
      <w:r w:rsidR="004E4A2F">
        <w:t>1</w:t>
      </w:r>
      <w:r>
        <w:t>1</w:t>
      </w:r>
      <w:r w:rsidR="00003E92">
        <w:t xml:space="preserve"> p</w:t>
      </w:r>
      <w:r>
        <w:t>341-350, p361-365</w:t>
      </w:r>
    </w:p>
    <w:p w14:paraId="41886EE5" w14:textId="28E4A274" w:rsidR="002127DC" w:rsidRDefault="002127DC" w:rsidP="002127DC">
      <w:pPr>
        <w:pStyle w:val="Heading1"/>
      </w:pPr>
      <w:r>
        <w:t>Literature</w:t>
      </w:r>
    </w:p>
    <w:p w14:paraId="6638F77B" w14:textId="50A2A8CF" w:rsidR="00401E0C" w:rsidRPr="00401E0C" w:rsidRDefault="000A6970" w:rsidP="00401E0C">
      <w:hyperlink r:id="rId8" w:history="1">
        <w:r w:rsidRPr="000A6970">
          <w:rPr>
            <w:rStyle w:val="Hyperlink"/>
          </w:rPr>
          <w:t>Jeong H, Tombor B, Albert R, Oltvai ZN, Barabasi AL. "</w:t>
        </w:r>
        <w:r w:rsidRPr="000A6970">
          <w:rPr>
            <w:rStyle w:val="Hyperlink"/>
          </w:rPr>
          <w:t>The large-scale organization of metabolic networks.</w:t>
        </w:r>
        <w:r w:rsidRPr="000A6970">
          <w:rPr>
            <w:rStyle w:val="Hyperlink"/>
          </w:rPr>
          <w:t xml:space="preserve">" </w:t>
        </w:r>
        <w:r w:rsidRPr="000A6970">
          <w:rPr>
            <w:rStyle w:val="Hyperlink"/>
          </w:rPr>
          <w:t>Nature. 2000 Oct 5;407(6804):651-4</w:t>
        </w:r>
      </w:hyperlink>
    </w:p>
    <w:p w14:paraId="2B935979" w14:textId="78C3EF04" w:rsidR="005C7C9B" w:rsidRDefault="008C57C7" w:rsidP="00036FFB">
      <w:hyperlink r:id="rId9" w:history="1">
        <w:r w:rsidRPr="008C57C7">
          <w:rPr>
            <w:rStyle w:val="Hyperlink"/>
          </w:rPr>
          <w:t>Shen-Orr SS, Milo R, Mangan S, Alon U. "</w:t>
        </w:r>
        <w:r w:rsidRPr="008C57C7">
          <w:rPr>
            <w:rStyle w:val="Hyperlink"/>
          </w:rPr>
          <w:t>Network motifs in the transcriptional regulation network of Escherichia coli.</w:t>
        </w:r>
        <w:r w:rsidRPr="008C57C7">
          <w:rPr>
            <w:rStyle w:val="Hyperlink"/>
          </w:rPr>
          <w:t xml:space="preserve">" </w:t>
        </w:r>
        <w:r w:rsidRPr="008C57C7">
          <w:rPr>
            <w:rStyle w:val="Hyperlink"/>
          </w:rPr>
          <w:t>Nat Genet. 2002 May;31(1):64-8. Epub 2002 Apr 22</w:t>
        </w:r>
      </w:hyperlink>
    </w:p>
    <w:p w14:paraId="0FB56BD6" w14:textId="5C0DF2A5" w:rsidR="00603AFB" w:rsidRDefault="00A47508" w:rsidP="00036FFB">
      <w:hyperlink r:id="rId10" w:history="1">
        <w:r w:rsidR="00603AFB" w:rsidRPr="00A47508">
          <w:rPr>
            <w:rStyle w:val="Hyperlink"/>
          </w:rPr>
          <w:t>Girvan M, Newman ME. "</w:t>
        </w:r>
        <w:r w:rsidR="00603AFB" w:rsidRPr="00A47508">
          <w:rPr>
            <w:rStyle w:val="Hyperlink"/>
          </w:rPr>
          <w:t>Community structure in social and biological networks.</w:t>
        </w:r>
        <w:r w:rsidR="00603AFB" w:rsidRPr="00A47508">
          <w:rPr>
            <w:rStyle w:val="Hyperlink"/>
          </w:rPr>
          <w:t>" PNAS.</w:t>
        </w:r>
        <w:r w:rsidR="00603AFB" w:rsidRPr="00A47508">
          <w:rPr>
            <w:rStyle w:val="Hyperlink"/>
          </w:rPr>
          <w:t xml:space="preserve"> 2002 Jun 11;99(12):7821-6</w:t>
        </w:r>
      </w:hyperlink>
    </w:p>
    <w:sectPr w:rsidR="00603AFB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E963" w14:textId="77777777" w:rsidR="004B05B0" w:rsidRDefault="004B05B0">
      <w:r>
        <w:separator/>
      </w:r>
    </w:p>
  </w:endnote>
  <w:endnote w:type="continuationSeparator" w:id="0">
    <w:p w14:paraId="203D74D3" w14:textId="77777777" w:rsidR="004B05B0" w:rsidRDefault="004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F3FD" w14:textId="77777777" w:rsidR="004B05B0" w:rsidRDefault="004B05B0">
      <w:r>
        <w:separator/>
      </w:r>
    </w:p>
  </w:footnote>
  <w:footnote w:type="continuationSeparator" w:id="0">
    <w:p w14:paraId="77EE95BA" w14:textId="77777777" w:rsidR="004B05B0" w:rsidRDefault="004B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36FFB"/>
    <w:rsid w:val="0003767E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A6970"/>
    <w:rsid w:val="000B0B8E"/>
    <w:rsid w:val="000B33CC"/>
    <w:rsid w:val="000B4DDE"/>
    <w:rsid w:val="000C005E"/>
    <w:rsid w:val="000C65EC"/>
    <w:rsid w:val="000D0754"/>
    <w:rsid w:val="000D40BF"/>
    <w:rsid w:val="000D59B4"/>
    <w:rsid w:val="000E3F0C"/>
    <w:rsid w:val="000F4539"/>
    <w:rsid w:val="00101F3F"/>
    <w:rsid w:val="0010739D"/>
    <w:rsid w:val="0010760C"/>
    <w:rsid w:val="00131DF3"/>
    <w:rsid w:val="00136408"/>
    <w:rsid w:val="0014246B"/>
    <w:rsid w:val="0014788D"/>
    <w:rsid w:val="00153473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97AEF"/>
    <w:rsid w:val="001B2DF0"/>
    <w:rsid w:val="001B6971"/>
    <w:rsid w:val="001D489C"/>
    <w:rsid w:val="001F691C"/>
    <w:rsid w:val="002127DC"/>
    <w:rsid w:val="002144EF"/>
    <w:rsid w:val="00221986"/>
    <w:rsid w:val="0023728D"/>
    <w:rsid w:val="00243009"/>
    <w:rsid w:val="00246BA9"/>
    <w:rsid w:val="002502AD"/>
    <w:rsid w:val="00277F4A"/>
    <w:rsid w:val="00283B3E"/>
    <w:rsid w:val="002A4977"/>
    <w:rsid w:val="002A6C54"/>
    <w:rsid w:val="002B0817"/>
    <w:rsid w:val="002C7E65"/>
    <w:rsid w:val="002D715A"/>
    <w:rsid w:val="002E343B"/>
    <w:rsid w:val="002F4394"/>
    <w:rsid w:val="00302329"/>
    <w:rsid w:val="00310DA3"/>
    <w:rsid w:val="00314AE3"/>
    <w:rsid w:val="0031634A"/>
    <w:rsid w:val="003206D1"/>
    <w:rsid w:val="00323E12"/>
    <w:rsid w:val="00325980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E018A"/>
    <w:rsid w:val="00401E0C"/>
    <w:rsid w:val="00402FF6"/>
    <w:rsid w:val="004129FD"/>
    <w:rsid w:val="00417B6D"/>
    <w:rsid w:val="00420EA7"/>
    <w:rsid w:val="00451434"/>
    <w:rsid w:val="00454BC4"/>
    <w:rsid w:val="00464BCA"/>
    <w:rsid w:val="004A2ECE"/>
    <w:rsid w:val="004A42BB"/>
    <w:rsid w:val="004B05B0"/>
    <w:rsid w:val="004C3E5D"/>
    <w:rsid w:val="004D109A"/>
    <w:rsid w:val="004E4A2F"/>
    <w:rsid w:val="004F0111"/>
    <w:rsid w:val="004F3A47"/>
    <w:rsid w:val="004F437D"/>
    <w:rsid w:val="005045E4"/>
    <w:rsid w:val="00513E7F"/>
    <w:rsid w:val="00536D0D"/>
    <w:rsid w:val="005635C9"/>
    <w:rsid w:val="00572551"/>
    <w:rsid w:val="00572C7C"/>
    <w:rsid w:val="00574100"/>
    <w:rsid w:val="005B1529"/>
    <w:rsid w:val="005B6D0C"/>
    <w:rsid w:val="005B7B30"/>
    <w:rsid w:val="005C115E"/>
    <w:rsid w:val="005C4B6E"/>
    <w:rsid w:val="005C7C9B"/>
    <w:rsid w:val="005D3304"/>
    <w:rsid w:val="005E28CF"/>
    <w:rsid w:val="00603AFB"/>
    <w:rsid w:val="006110A8"/>
    <w:rsid w:val="00614C45"/>
    <w:rsid w:val="00622E53"/>
    <w:rsid w:val="006417BF"/>
    <w:rsid w:val="0065444D"/>
    <w:rsid w:val="00656041"/>
    <w:rsid w:val="00657E26"/>
    <w:rsid w:val="00661A9D"/>
    <w:rsid w:val="00671162"/>
    <w:rsid w:val="00676903"/>
    <w:rsid w:val="00677044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A6300"/>
    <w:rsid w:val="007B4AFF"/>
    <w:rsid w:val="007D1169"/>
    <w:rsid w:val="007D1F05"/>
    <w:rsid w:val="007E7D9E"/>
    <w:rsid w:val="007F184F"/>
    <w:rsid w:val="007F6FBF"/>
    <w:rsid w:val="00802DCC"/>
    <w:rsid w:val="00825671"/>
    <w:rsid w:val="00825E05"/>
    <w:rsid w:val="00832659"/>
    <w:rsid w:val="00834432"/>
    <w:rsid w:val="008350A1"/>
    <w:rsid w:val="00835754"/>
    <w:rsid w:val="0087779B"/>
    <w:rsid w:val="00877B11"/>
    <w:rsid w:val="00883317"/>
    <w:rsid w:val="0088523F"/>
    <w:rsid w:val="008A2A7D"/>
    <w:rsid w:val="008A3EE7"/>
    <w:rsid w:val="008C57C7"/>
    <w:rsid w:val="008D009D"/>
    <w:rsid w:val="008E134D"/>
    <w:rsid w:val="008F3C22"/>
    <w:rsid w:val="00932479"/>
    <w:rsid w:val="00944BE5"/>
    <w:rsid w:val="009537B0"/>
    <w:rsid w:val="00965B60"/>
    <w:rsid w:val="00966217"/>
    <w:rsid w:val="009870D5"/>
    <w:rsid w:val="009A7E97"/>
    <w:rsid w:val="009C0EE1"/>
    <w:rsid w:val="009C43A9"/>
    <w:rsid w:val="009D56EA"/>
    <w:rsid w:val="00A12578"/>
    <w:rsid w:val="00A156E9"/>
    <w:rsid w:val="00A20DE0"/>
    <w:rsid w:val="00A20F67"/>
    <w:rsid w:val="00A411D6"/>
    <w:rsid w:val="00A46559"/>
    <w:rsid w:val="00A47508"/>
    <w:rsid w:val="00A537CF"/>
    <w:rsid w:val="00A73454"/>
    <w:rsid w:val="00A734E4"/>
    <w:rsid w:val="00A739C0"/>
    <w:rsid w:val="00A75325"/>
    <w:rsid w:val="00A8131D"/>
    <w:rsid w:val="00A873DB"/>
    <w:rsid w:val="00AA0D3B"/>
    <w:rsid w:val="00AB07EA"/>
    <w:rsid w:val="00AB1B4F"/>
    <w:rsid w:val="00AE1A13"/>
    <w:rsid w:val="00AE44E1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2CE"/>
    <w:rsid w:val="00BA49E5"/>
    <w:rsid w:val="00BA56A4"/>
    <w:rsid w:val="00BB5E63"/>
    <w:rsid w:val="00BC51A7"/>
    <w:rsid w:val="00BD21B1"/>
    <w:rsid w:val="00BE44A0"/>
    <w:rsid w:val="00BE7876"/>
    <w:rsid w:val="00BF2805"/>
    <w:rsid w:val="00C019AA"/>
    <w:rsid w:val="00C01FAB"/>
    <w:rsid w:val="00C16A07"/>
    <w:rsid w:val="00C21578"/>
    <w:rsid w:val="00C30B74"/>
    <w:rsid w:val="00C349F9"/>
    <w:rsid w:val="00C43A63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0F36"/>
    <w:rsid w:val="00CF4A97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A23D7"/>
    <w:rsid w:val="00DB0218"/>
    <w:rsid w:val="00DB1A66"/>
    <w:rsid w:val="00DB3209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172"/>
    <w:rsid w:val="00E73466"/>
    <w:rsid w:val="00E84067"/>
    <w:rsid w:val="00E96396"/>
    <w:rsid w:val="00EA2E84"/>
    <w:rsid w:val="00EA65F8"/>
    <w:rsid w:val="00EB4046"/>
    <w:rsid w:val="00EB5621"/>
    <w:rsid w:val="00EF320D"/>
    <w:rsid w:val="00EF5FD6"/>
    <w:rsid w:val="00F02CB3"/>
    <w:rsid w:val="00F03B24"/>
    <w:rsid w:val="00F04FE3"/>
    <w:rsid w:val="00F07390"/>
    <w:rsid w:val="00F12CDA"/>
    <w:rsid w:val="00F1372F"/>
    <w:rsid w:val="00F1657F"/>
    <w:rsid w:val="00F423B6"/>
    <w:rsid w:val="00F457F0"/>
    <w:rsid w:val="00F4588D"/>
    <w:rsid w:val="00F541DA"/>
    <w:rsid w:val="00F57461"/>
    <w:rsid w:val="00F67CD3"/>
    <w:rsid w:val="00F73B63"/>
    <w:rsid w:val="00F82934"/>
    <w:rsid w:val="00F963C6"/>
    <w:rsid w:val="00FA7C83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36F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0A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10342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12060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1967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1FAD-AA37-C140-9F7D-ED216DF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246</cp:revision>
  <dcterms:created xsi:type="dcterms:W3CDTF">2011-01-15T23:01:00Z</dcterms:created>
  <dcterms:modified xsi:type="dcterms:W3CDTF">2019-02-24T19:51:00Z</dcterms:modified>
</cp:coreProperties>
</file>